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67D9C" w14:textId="2D94C30F" w:rsidR="007C3C07" w:rsidRPr="007C3C07" w:rsidRDefault="007D7CD3" w:rsidP="000600AC">
      <w:pPr>
        <w:spacing w:after="12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SİMAV SAĞLIK HİZMETLERİ MESLEK YÜKSEKOKULU</w:t>
      </w:r>
      <w:r w:rsidR="009301CC" w:rsidRPr="007C3C07">
        <w:rPr>
          <w:rFonts w:ascii="Times New Roman" w:hAnsi="Times New Roman" w:cs="Times New Roman"/>
          <w:b/>
          <w:sz w:val="32"/>
        </w:rPr>
        <w:t xml:space="preserve"> MÜDÜRLÜĞÜ</w:t>
      </w:r>
    </w:p>
    <w:p w14:paraId="421DBE09" w14:textId="18B8FF06" w:rsidR="00FC7904" w:rsidRDefault="00380538" w:rsidP="00EA76D9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D9032D">
        <w:rPr>
          <w:rFonts w:ascii="Times New Roman" w:hAnsi="Times New Roman" w:cs="Times New Roman"/>
          <w:b/>
          <w:bCs/>
        </w:rPr>
        <w:t xml:space="preserve">EĞİTİM ORTAMLARINDA UYUŞTURUCU KULLANMI VE BAĞIMLILIK İLE MÜCADELE EYLEM </w:t>
      </w:r>
      <w:r w:rsidR="00C61B41">
        <w:rPr>
          <w:rFonts w:ascii="Times New Roman" w:hAnsi="Times New Roman" w:cs="Times New Roman"/>
          <w:b/>
          <w:bCs/>
        </w:rPr>
        <w:t xml:space="preserve">YILLIK </w:t>
      </w:r>
      <w:r w:rsidRPr="00D9032D">
        <w:rPr>
          <w:rFonts w:ascii="Times New Roman" w:hAnsi="Times New Roman" w:cs="Times New Roman"/>
          <w:b/>
          <w:bCs/>
        </w:rPr>
        <w:t>PLANI</w:t>
      </w:r>
    </w:p>
    <w:p w14:paraId="0A103C7C" w14:textId="1A21D8F4" w:rsidR="007C3C07" w:rsidRDefault="007C3C07" w:rsidP="00EA76D9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1F8CC8C8" w14:textId="77777777" w:rsidR="00F155C0" w:rsidRPr="00D9032D" w:rsidRDefault="00F155C0" w:rsidP="00EA76D9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126"/>
        <w:gridCol w:w="2552"/>
        <w:gridCol w:w="3260"/>
      </w:tblGrid>
      <w:tr w:rsidR="007A0A1E" w:rsidRPr="00D9032D" w14:paraId="1CF152B6" w14:textId="77777777" w:rsidTr="0076618D">
        <w:tc>
          <w:tcPr>
            <w:tcW w:w="675" w:type="dxa"/>
            <w:vAlign w:val="center"/>
          </w:tcPr>
          <w:p w14:paraId="2BED1307" w14:textId="77777777" w:rsidR="00380538" w:rsidRPr="00D9032D" w:rsidRDefault="00380538" w:rsidP="00D90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8"/>
            </w:tblGrid>
            <w:tr w:rsidR="00380538" w:rsidRPr="00D9032D" w14:paraId="2B9A5246" w14:textId="77777777" w:rsidTr="00B712A5">
              <w:trPr>
                <w:trHeight w:val="107"/>
              </w:trPr>
              <w:tc>
                <w:tcPr>
                  <w:tcW w:w="628" w:type="dxa"/>
                </w:tcPr>
                <w:p w14:paraId="40FFACF0" w14:textId="77777777" w:rsidR="00380538" w:rsidRPr="00D9032D" w:rsidRDefault="00380538" w:rsidP="00D90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9032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S.N </w:t>
                  </w:r>
                </w:p>
              </w:tc>
            </w:tr>
          </w:tbl>
          <w:p w14:paraId="5A530E29" w14:textId="77777777" w:rsidR="00380538" w:rsidRPr="00D9032D" w:rsidRDefault="00380538" w:rsidP="00D90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Align w:val="center"/>
          </w:tcPr>
          <w:p w14:paraId="3F5326B7" w14:textId="77777777" w:rsidR="00380538" w:rsidRPr="00D9032D" w:rsidRDefault="00380538" w:rsidP="00D90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702"/>
            </w:tblGrid>
            <w:tr w:rsidR="00380538" w:rsidRPr="00D9032D" w14:paraId="797EB402" w14:textId="77777777" w:rsidTr="00B712A5">
              <w:trPr>
                <w:trHeight w:val="107"/>
              </w:trPr>
              <w:tc>
                <w:tcPr>
                  <w:tcW w:w="222" w:type="dxa"/>
                </w:tcPr>
                <w:p w14:paraId="740122ED" w14:textId="77777777" w:rsidR="00380538" w:rsidRPr="00D9032D" w:rsidRDefault="00380538" w:rsidP="00D90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702" w:type="dxa"/>
                </w:tcPr>
                <w:p w14:paraId="6AA5E63D" w14:textId="77777777" w:rsidR="00380538" w:rsidRPr="00D9032D" w:rsidRDefault="00380538" w:rsidP="00D90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9032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FAALİYETİN KONUSU</w:t>
                  </w:r>
                </w:p>
              </w:tc>
            </w:tr>
          </w:tbl>
          <w:p w14:paraId="0CCCA89E" w14:textId="77777777" w:rsidR="00380538" w:rsidRPr="00D9032D" w:rsidRDefault="00380538" w:rsidP="00D90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26D5A7D" w14:textId="77777777" w:rsidR="00380538" w:rsidRPr="00D9032D" w:rsidRDefault="00380538" w:rsidP="00D90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1"/>
            </w:tblGrid>
            <w:tr w:rsidR="00380538" w:rsidRPr="00D9032D" w14:paraId="0E79D9BF" w14:textId="77777777" w:rsidTr="00B712A5">
              <w:trPr>
                <w:trHeight w:val="107"/>
              </w:trPr>
              <w:tc>
                <w:tcPr>
                  <w:tcW w:w="1031" w:type="dxa"/>
                </w:tcPr>
                <w:p w14:paraId="583543E0" w14:textId="77777777" w:rsidR="00380538" w:rsidRPr="00D9032D" w:rsidRDefault="00380538" w:rsidP="00D90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9032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TARİH</w:t>
                  </w:r>
                </w:p>
              </w:tc>
            </w:tr>
          </w:tbl>
          <w:p w14:paraId="73A3210B" w14:textId="77777777" w:rsidR="00380538" w:rsidRPr="00D9032D" w:rsidRDefault="00380538" w:rsidP="00D90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43786BA" w14:textId="77777777" w:rsidR="00380538" w:rsidRPr="00D9032D" w:rsidRDefault="00380538" w:rsidP="00D90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03"/>
            </w:tblGrid>
            <w:tr w:rsidR="00380538" w:rsidRPr="00D9032D" w14:paraId="38DC7010" w14:textId="77777777" w:rsidTr="00B712A5">
              <w:trPr>
                <w:trHeight w:val="383"/>
              </w:trPr>
              <w:tc>
                <w:tcPr>
                  <w:tcW w:w="3303" w:type="dxa"/>
                </w:tcPr>
                <w:p w14:paraId="71385E6A" w14:textId="77777777" w:rsidR="00380538" w:rsidRPr="00D9032D" w:rsidRDefault="00380538" w:rsidP="00D90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9032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FAALİYETİ</w:t>
                  </w:r>
                </w:p>
                <w:p w14:paraId="1A8B0857" w14:textId="77777777" w:rsidR="0049698D" w:rsidRPr="00D9032D" w:rsidRDefault="00380538" w:rsidP="00D90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9032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YÜRÜTECEK</w:t>
                  </w:r>
                </w:p>
                <w:p w14:paraId="62CBA095" w14:textId="77777777" w:rsidR="00380538" w:rsidRPr="00D9032D" w:rsidRDefault="00380538" w:rsidP="00D90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9032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GÖREVLİLER</w:t>
                  </w:r>
                </w:p>
              </w:tc>
            </w:tr>
          </w:tbl>
          <w:p w14:paraId="7BC3D9EB" w14:textId="77777777" w:rsidR="00380538" w:rsidRPr="00D9032D" w:rsidRDefault="00380538" w:rsidP="00D90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238C10D9" w14:textId="77777777" w:rsidR="00380538" w:rsidRPr="00D9032D" w:rsidRDefault="00380538" w:rsidP="00D90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0"/>
            </w:tblGrid>
            <w:tr w:rsidR="00B712A5" w:rsidRPr="00D9032D" w14:paraId="6EE32E07" w14:textId="77777777" w:rsidTr="00B712A5">
              <w:trPr>
                <w:trHeight w:val="245"/>
              </w:trPr>
              <w:tc>
                <w:tcPr>
                  <w:tcW w:w="2580" w:type="dxa"/>
                </w:tcPr>
                <w:p w14:paraId="4F6F0DB4" w14:textId="77777777" w:rsidR="00380538" w:rsidRPr="00D9032D" w:rsidRDefault="00380538" w:rsidP="00D90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9032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İŞBİRLİĞİ YAPILACAK</w:t>
                  </w:r>
                </w:p>
                <w:p w14:paraId="726D870F" w14:textId="77777777" w:rsidR="00380538" w:rsidRPr="00D9032D" w:rsidRDefault="00380538" w:rsidP="00D90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9032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KİŞİ VE KURULUŞLAR</w:t>
                  </w:r>
                </w:p>
              </w:tc>
            </w:tr>
          </w:tbl>
          <w:p w14:paraId="1C69ABD2" w14:textId="77777777" w:rsidR="00380538" w:rsidRPr="00D9032D" w:rsidRDefault="00380538" w:rsidP="00D9032D">
            <w:pPr>
              <w:rPr>
                <w:rFonts w:ascii="Times New Roman" w:hAnsi="Times New Roman" w:cs="Times New Roman"/>
              </w:rPr>
            </w:pPr>
          </w:p>
        </w:tc>
      </w:tr>
      <w:tr w:rsidR="00861D48" w:rsidRPr="00D9032D" w14:paraId="1CBC5441" w14:textId="77777777" w:rsidTr="00861D48">
        <w:trPr>
          <w:trHeight w:hRule="exact" w:val="1361"/>
        </w:trPr>
        <w:tc>
          <w:tcPr>
            <w:tcW w:w="675" w:type="dxa"/>
          </w:tcPr>
          <w:p w14:paraId="70FEC52A" w14:textId="77777777" w:rsidR="00861D48" w:rsidRPr="00D9032D" w:rsidRDefault="00861D48" w:rsidP="00D9032D">
            <w:pPr>
              <w:rPr>
                <w:rFonts w:ascii="Times New Roman" w:hAnsi="Times New Roman" w:cs="Times New Roman"/>
              </w:rPr>
            </w:pPr>
            <w:r w:rsidRPr="00D903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9"/>
              <w:gridCol w:w="236"/>
            </w:tblGrid>
            <w:tr w:rsidR="00861D48" w:rsidRPr="00D9032D" w14:paraId="6270DF5D" w14:textId="77777777" w:rsidTr="0076618D">
              <w:trPr>
                <w:trHeight w:val="227"/>
              </w:trPr>
              <w:tc>
                <w:tcPr>
                  <w:tcW w:w="3799" w:type="dxa"/>
                </w:tcPr>
                <w:p w14:paraId="691F5740" w14:textId="77777777" w:rsidR="00861D48" w:rsidRPr="00D9032D" w:rsidRDefault="00861D48" w:rsidP="007661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9032D">
                    <w:rPr>
                      <w:rFonts w:ascii="Times New Roman" w:hAnsi="Times New Roman" w:cs="Times New Roman"/>
                      <w:color w:val="000000"/>
                    </w:rPr>
                    <w:t xml:space="preserve">Eğitim ortamında ortamlarında uyuşturucu kullanımı ve bağımlılık ile mücadele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Meslek Yüksek</w:t>
                  </w:r>
                  <w:r w:rsidRPr="00D9032D">
                    <w:rPr>
                      <w:rFonts w:ascii="Times New Roman" w:hAnsi="Times New Roman" w:cs="Times New Roman"/>
                      <w:color w:val="000000"/>
                    </w:rPr>
                    <w:t>okul komisyonun kurulması ve okul eylem planının hazırlanması</w:t>
                  </w:r>
                </w:p>
              </w:tc>
              <w:tc>
                <w:tcPr>
                  <w:tcW w:w="222" w:type="dxa"/>
                </w:tcPr>
                <w:p w14:paraId="7263318D" w14:textId="77777777" w:rsidR="00861D48" w:rsidRPr="00D9032D" w:rsidRDefault="00861D48" w:rsidP="007661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1F35D76B" w14:textId="77777777" w:rsidR="00861D48" w:rsidRPr="00D9032D" w:rsidRDefault="00861D48" w:rsidP="0076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78DECD2C" w14:textId="77777777" w:rsidR="00861D48" w:rsidRPr="00D9032D" w:rsidRDefault="00861D48" w:rsidP="00060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861D48" w:rsidRPr="00D9032D" w14:paraId="58826A89" w14:textId="77777777" w:rsidTr="0076618D">
              <w:trPr>
                <w:trHeight w:val="80"/>
              </w:trPr>
              <w:tc>
                <w:tcPr>
                  <w:tcW w:w="236" w:type="dxa"/>
                </w:tcPr>
                <w:p w14:paraId="14388CE8" w14:textId="77777777" w:rsidR="00861D48" w:rsidRPr="00D9032D" w:rsidRDefault="00861D48" w:rsidP="000600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1E3DE3D6" w14:textId="77777777" w:rsidR="00861D48" w:rsidRPr="00D9032D" w:rsidRDefault="00861D48" w:rsidP="00060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75A48F5" w14:textId="4A5168B6" w:rsidR="00861D48" w:rsidRPr="0076618D" w:rsidRDefault="00861D48" w:rsidP="00861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Mart</w:t>
            </w:r>
            <w:r w:rsidRPr="0076618D">
              <w:rPr>
                <w:rFonts w:ascii="Times New Roman" w:hAnsi="Times New Roman" w:cs="Times New Roman"/>
                <w:b/>
                <w:color w:val="000000"/>
              </w:rPr>
              <w:t xml:space="preserve"> Ayı</w:t>
            </w:r>
          </w:p>
        </w:tc>
        <w:tc>
          <w:tcPr>
            <w:tcW w:w="2552" w:type="dxa"/>
          </w:tcPr>
          <w:p w14:paraId="6DADAC07" w14:textId="7F848BC1" w:rsidR="00861D48" w:rsidRPr="00D9032D" w:rsidRDefault="00861D48" w:rsidP="00060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Meslek Yüksekokulu </w:t>
            </w:r>
            <w:r w:rsidRPr="00D9032D">
              <w:rPr>
                <w:rFonts w:ascii="Times New Roman" w:hAnsi="Times New Roman" w:cs="Times New Roman"/>
                <w:color w:val="000000"/>
              </w:rPr>
              <w:t xml:space="preserve">Yönetimi ve uyuşturucu kullanımı ve bağımlılık ile mücadele </w:t>
            </w:r>
            <w:r>
              <w:rPr>
                <w:rFonts w:ascii="Times New Roman" w:hAnsi="Times New Roman" w:cs="Times New Roman"/>
                <w:color w:val="000000"/>
              </w:rPr>
              <w:t>Meslek Yüksekokul komisyonu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861D48" w:rsidRPr="00D9032D" w14:paraId="2CD16B3E" w14:textId="77777777" w:rsidTr="00B712A5">
              <w:trPr>
                <w:trHeight w:val="109"/>
              </w:trPr>
              <w:tc>
                <w:tcPr>
                  <w:tcW w:w="222" w:type="dxa"/>
                </w:tcPr>
                <w:p w14:paraId="3AAD7E42" w14:textId="77777777" w:rsidR="00861D48" w:rsidRPr="00D9032D" w:rsidRDefault="00861D48" w:rsidP="000600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790BE503" w14:textId="645DDA17" w:rsidR="00861D48" w:rsidRPr="00D9032D" w:rsidRDefault="00861D48" w:rsidP="00060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A6349F3" w14:textId="37842333" w:rsidR="00861D48" w:rsidRDefault="00861D48" w:rsidP="0006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Kütahya Sağlık Bilimleri Rektörlüğü</w:t>
            </w:r>
          </w:p>
          <w:p w14:paraId="669AE492" w14:textId="77777777" w:rsidR="00861D48" w:rsidRDefault="00861D48" w:rsidP="000600AC">
            <w:pPr>
              <w:rPr>
                <w:rFonts w:ascii="Times New Roman" w:hAnsi="Times New Roman" w:cs="Times New Roman"/>
              </w:rPr>
            </w:pPr>
          </w:p>
          <w:p w14:paraId="26EE41AB" w14:textId="77777777" w:rsidR="00861D48" w:rsidRDefault="00861D48" w:rsidP="000600AC">
            <w:pPr>
              <w:rPr>
                <w:rFonts w:ascii="Times New Roman" w:hAnsi="Times New Roman" w:cs="Times New Roman"/>
              </w:rPr>
            </w:pPr>
          </w:p>
          <w:p w14:paraId="585DACD5" w14:textId="06885727" w:rsidR="00861D48" w:rsidRPr="00D9032D" w:rsidRDefault="00861D48" w:rsidP="000600AC">
            <w:pPr>
              <w:rPr>
                <w:rFonts w:ascii="Times New Roman" w:hAnsi="Times New Roman" w:cs="Times New Roman"/>
              </w:rPr>
            </w:pPr>
          </w:p>
        </w:tc>
      </w:tr>
      <w:tr w:rsidR="00861D48" w:rsidRPr="00D9032D" w14:paraId="17EEAD1D" w14:textId="77777777" w:rsidTr="0076618D">
        <w:trPr>
          <w:trHeight w:val="1397"/>
        </w:trPr>
        <w:tc>
          <w:tcPr>
            <w:tcW w:w="675" w:type="dxa"/>
            <w:vAlign w:val="center"/>
          </w:tcPr>
          <w:p w14:paraId="7FF8F22A" w14:textId="77777777" w:rsidR="00861D48" w:rsidRPr="00D9032D" w:rsidRDefault="00861D48" w:rsidP="0076618D">
            <w:pPr>
              <w:rPr>
                <w:rFonts w:ascii="Times New Roman" w:hAnsi="Times New Roman" w:cs="Times New Roman"/>
              </w:rPr>
            </w:pPr>
            <w:r w:rsidRPr="00D903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56"/>
              <w:gridCol w:w="236"/>
            </w:tblGrid>
            <w:tr w:rsidR="00861D48" w:rsidRPr="00D9032D" w14:paraId="2DFBA3F7" w14:textId="77777777" w:rsidTr="00400D53">
              <w:trPr>
                <w:trHeight w:val="454"/>
              </w:trPr>
              <w:tc>
                <w:tcPr>
                  <w:tcW w:w="4056" w:type="dxa"/>
                </w:tcPr>
                <w:p w14:paraId="6D6E5344" w14:textId="77777777" w:rsidR="00861D48" w:rsidRPr="00D9032D" w:rsidRDefault="00861D48" w:rsidP="007661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9032D">
                    <w:rPr>
                      <w:rFonts w:ascii="Times New Roman" w:hAnsi="Times New Roman" w:cs="Times New Roman"/>
                      <w:color w:val="000000"/>
                    </w:rPr>
                    <w:t>Eğitim ortamlarında uyuşturucu kullanımı ve bağımlılık ile m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ücadelede</w:t>
                  </w:r>
                  <w:r w:rsidRPr="00D9032D">
                    <w:rPr>
                      <w:rFonts w:ascii="Times New Roman" w:hAnsi="Times New Roman" w:cs="Times New Roman"/>
                      <w:color w:val="000000"/>
                    </w:rPr>
                    <w:t xml:space="preserve"> doğrultusunda okul politikasının oluşturulması ve benimsenmesi </w:t>
                  </w:r>
                </w:p>
              </w:tc>
              <w:tc>
                <w:tcPr>
                  <w:tcW w:w="222" w:type="dxa"/>
                </w:tcPr>
                <w:p w14:paraId="3C7D4CE4" w14:textId="77777777" w:rsidR="00861D48" w:rsidRPr="00D9032D" w:rsidRDefault="00861D48" w:rsidP="007661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132DDE3A" w14:textId="29CE0C1B" w:rsidR="00861D48" w:rsidRPr="00D9032D" w:rsidRDefault="00861D48" w:rsidP="0076618D">
            <w:pPr>
              <w:rPr>
                <w:rFonts w:ascii="Times New Roman" w:hAnsi="Times New Roman" w:cs="Times New Roman"/>
              </w:rPr>
            </w:pPr>
            <w:r w:rsidRPr="00D903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14:paraId="61B318B5" w14:textId="53B47AB1" w:rsidR="00861D48" w:rsidRPr="0076618D" w:rsidRDefault="00861D48" w:rsidP="000600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2EC7B617" w14:textId="24155F28" w:rsidR="00861D48" w:rsidRPr="00D9032D" w:rsidRDefault="00861D48" w:rsidP="00060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Meslek Yüksekokulu </w:t>
            </w:r>
            <w:r w:rsidRPr="00D9032D">
              <w:rPr>
                <w:rFonts w:ascii="Times New Roman" w:hAnsi="Times New Roman" w:cs="Times New Roman"/>
                <w:color w:val="000000"/>
              </w:rPr>
              <w:t xml:space="preserve">Yönetimi ve uyuşturucu kullanımı ve bağımlılık ile mücadele </w:t>
            </w:r>
            <w:r>
              <w:rPr>
                <w:rFonts w:ascii="Times New Roman" w:hAnsi="Times New Roman" w:cs="Times New Roman"/>
                <w:color w:val="000000"/>
              </w:rPr>
              <w:t>Meslek Yüksekokul komisyonu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861D48" w:rsidRPr="00D9032D" w14:paraId="4FA506A8" w14:textId="77777777" w:rsidTr="003028D1">
              <w:trPr>
                <w:trHeight w:val="109"/>
              </w:trPr>
              <w:tc>
                <w:tcPr>
                  <w:tcW w:w="222" w:type="dxa"/>
                </w:tcPr>
                <w:p w14:paraId="3EA15E22" w14:textId="77777777" w:rsidR="00861D48" w:rsidRPr="00D9032D" w:rsidRDefault="00861D48" w:rsidP="000600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08FD3FBD" w14:textId="38EE2BDC" w:rsidR="00861D48" w:rsidRPr="00D9032D" w:rsidRDefault="00861D48" w:rsidP="00060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7682EDEE" w14:textId="77777777" w:rsidR="00861D48" w:rsidRPr="00D9032D" w:rsidRDefault="00861D48" w:rsidP="00060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6618D" w:rsidRPr="00D9032D" w14:paraId="42A2DEF5" w14:textId="77777777" w:rsidTr="00861D48">
        <w:tc>
          <w:tcPr>
            <w:tcW w:w="675" w:type="dxa"/>
            <w:vAlign w:val="center"/>
          </w:tcPr>
          <w:p w14:paraId="3A73E982" w14:textId="77777777" w:rsidR="0076618D" w:rsidRPr="00D9032D" w:rsidRDefault="0076618D" w:rsidP="0076618D">
            <w:pPr>
              <w:rPr>
                <w:rFonts w:ascii="Times New Roman" w:hAnsi="Times New Roman" w:cs="Times New Roman"/>
              </w:rPr>
            </w:pPr>
            <w:r w:rsidRPr="00D903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14:paraId="7B6E11DE" w14:textId="09D0577D" w:rsidR="0076618D" w:rsidRDefault="00C61B41" w:rsidP="0076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Meslek Yüksekokulumuz</w:t>
            </w:r>
            <w:r w:rsidR="0076618D" w:rsidRPr="00D9032D">
              <w:rPr>
                <w:rFonts w:ascii="Times New Roman" w:hAnsi="Times New Roman" w:cs="Times New Roman"/>
                <w:color w:val="000000"/>
              </w:rPr>
              <w:t xml:space="preserve"> Eylem Planı hakkında tüm personelin </w:t>
            </w:r>
          </w:p>
          <w:p w14:paraId="0FA464AC" w14:textId="48B079B8" w:rsidR="0076618D" w:rsidRPr="00D9032D" w:rsidRDefault="0076618D" w:rsidP="0076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032D">
              <w:rPr>
                <w:rFonts w:ascii="Times New Roman" w:hAnsi="Times New Roman" w:cs="Times New Roman"/>
                <w:color w:val="000000"/>
              </w:rPr>
              <w:t>Bilgilendirilmesi</w:t>
            </w:r>
          </w:p>
        </w:tc>
        <w:tc>
          <w:tcPr>
            <w:tcW w:w="2126" w:type="dxa"/>
            <w:vAlign w:val="center"/>
          </w:tcPr>
          <w:p w14:paraId="30B6D8D3" w14:textId="5B4BAB68" w:rsidR="0076618D" w:rsidRPr="00D9032D" w:rsidRDefault="0076618D" w:rsidP="00861D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Nisan Ayı</w:t>
            </w:r>
          </w:p>
        </w:tc>
        <w:tc>
          <w:tcPr>
            <w:tcW w:w="2552" w:type="dxa"/>
            <w:vAlign w:val="center"/>
          </w:tcPr>
          <w:p w14:paraId="71A8F549" w14:textId="60F1DC8D" w:rsidR="0076618D" w:rsidRPr="00D9032D" w:rsidRDefault="0076618D" w:rsidP="0076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D9032D">
              <w:rPr>
                <w:rFonts w:ascii="Times New Roman" w:hAnsi="Times New Roman" w:cs="Times New Roman"/>
                <w:color w:val="000000"/>
              </w:rPr>
              <w:t xml:space="preserve">yuşturucu kullanımı ve bağımlılık ile mücadele </w:t>
            </w:r>
            <w:r>
              <w:rPr>
                <w:rFonts w:ascii="Times New Roman" w:hAnsi="Times New Roman" w:cs="Times New Roman"/>
                <w:color w:val="000000"/>
              </w:rPr>
              <w:t>Meslek Yüksekokul komisyonu</w:t>
            </w:r>
          </w:p>
        </w:tc>
        <w:tc>
          <w:tcPr>
            <w:tcW w:w="3260" w:type="dxa"/>
            <w:vAlign w:val="center"/>
          </w:tcPr>
          <w:p w14:paraId="79D6DB2A" w14:textId="77777777" w:rsidR="0076618D" w:rsidRPr="00D9032D" w:rsidRDefault="0076618D" w:rsidP="0076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618D" w:rsidRPr="00B451EE" w14:paraId="0D71C73F" w14:textId="77777777" w:rsidTr="00861D48">
        <w:tc>
          <w:tcPr>
            <w:tcW w:w="675" w:type="dxa"/>
            <w:vAlign w:val="center"/>
          </w:tcPr>
          <w:p w14:paraId="7D502ADA" w14:textId="77777777" w:rsidR="0076618D" w:rsidRPr="00D9032D" w:rsidRDefault="0076618D" w:rsidP="0076618D">
            <w:pPr>
              <w:rPr>
                <w:rFonts w:ascii="Times New Roman" w:hAnsi="Times New Roman" w:cs="Times New Roman"/>
              </w:rPr>
            </w:pPr>
            <w:r w:rsidRPr="00D903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vAlign w:val="center"/>
          </w:tcPr>
          <w:p w14:paraId="0788E2D6" w14:textId="405E199E" w:rsidR="0076618D" w:rsidRDefault="00C61B41" w:rsidP="0076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Meslek Yüksekokulumuz</w:t>
            </w:r>
            <w:r w:rsidRPr="00D903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6618D" w:rsidRPr="00D9032D">
              <w:rPr>
                <w:rFonts w:ascii="Times New Roman" w:hAnsi="Times New Roman" w:cs="Times New Roman"/>
                <w:color w:val="000000"/>
              </w:rPr>
              <w:t>Eylem Planının okulun internet sitesine</w:t>
            </w:r>
          </w:p>
          <w:p w14:paraId="2972E61D" w14:textId="7C861A59" w:rsidR="0076618D" w:rsidRPr="003A4BD5" w:rsidRDefault="00C61B41" w:rsidP="0076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</w:rPr>
            </w:pPr>
            <w:r w:rsidRPr="00D9032D">
              <w:rPr>
                <w:rFonts w:ascii="Times New Roman" w:hAnsi="Times New Roman" w:cs="Times New Roman"/>
                <w:color w:val="000000"/>
              </w:rPr>
              <w:t>Konulması</w:t>
            </w:r>
          </w:p>
        </w:tc>
        <w:tc>
          <w:tcPr>
            <w:tcW w:w="2126" w:type="dxa"/>
            <w:vAlign w:val="center"/>
          </w:tcPr>
          <w:p w14:paraId="00FBAC99" w14:textId="77777777" w:rsidR="0076618D" w:rsidRDefault="0076618D" w:rsidP="00861D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Mayıs Ayı</w:t>
            </w:r>
          </w:p>
          <w:p w14:paraId="73E835C8" w14:textId="77777777" w:rsidR="0076618D" w:rsidRPr="00D9032D" w:rsidRDefault="0076618D" w:rsidP="00861D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2E642A5A" w14:textId="40C5B378" w:rsidR="0076618D" w:rsidRPr="00D9032D" w:rsidRDefault="00C61B41" w:rsidP="00C6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Meslek Yüksekokul</w:t>
            </w:r>
            <w:r w:rsidR="0076618D" w:rsidRPr="00D9032D">
              <w:rPr>
                <w:rFonts w:ascii="Times New Roman" w:hAnsi="Times New Roman" w:cs="Times New Roman"/>
                <w:color w:val="000000"/>
              </w:rPr>
              <w:t xml:space="preserve"> Yönetimi</w:t>
            </w:r>
          </w:p>
        </w:tc>
        <w:tc>
          <w:tcPr>
            <w:tcW w:w="3260" w:type="dxa"/>
          </w:tcPr>
          <w:p w14:paraId="53B9795D" w14:textId="0A2D54A0" w:rsidR="0076618D" w:rsidRDefault="0076618D" w:rsidP="0076618D"/>
        </w:tc>
      </w:tr>
      <w:tr w:rsidR="0076618D" w:rsidRPr="00D9032D" w14:paraId="7CFCFFA1" w14:textId="77777777" w:rsidTr="00861D48">
        <w:tc>
          <w:tcPr>
            <w:tcW w:w="675" w:type="dxa"/>
            <w:vAlign w:val="center"/>
          </w:tcPr>
          <w:p w14:paraId="60F562EC" w14:textId="77777777" w:rsidR="0076618D" w:rsidRPr="00D9032D" w:rsidRDefault="0076618D" w:rsidP="0076618D">
            <w:pPr>
              <w:rPr>
                <w:rFonts w:ascii="Times New Roman" w:hAnsi="Times New Roman" w:cs="Times New Roman"/>
              </w:rPr>
            </w:pPr>
            <w:r w:rsidRPr="00D903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vAlign w:val="center"/>
          </w:tcPr>
          <w:p w14:paraId="40E0E9ED" w14:textId="77777777" w:rsidR="0076618D" w:rsidRPr="00D9032D" w:rsidRDefault="0076618D" w:rsidP="0076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56"/>
              <w:gridCol w:w="236"/>
            </w:tblGrid>
            <w:tr w:rsidR="0076618D" w:rsidRPr="00D9032D" w14:paraId="3A42F7B5" w14:textId="77777777" w:rsidTr="00B712A5">
              <w:trPr>
                <w:trHeight w:val="247"/>
              </w:trPr>
              <w:tc>
                <w:tcPr>
                  <w:tcW w:w="4056" w:type="dxa"/>
                </w:tcPr>
                <w:p w14:paraId="0F7AFC0C" w14:textId="4A0D8010" w:rsidR="0076618D" w:rsidRDefault="0076618D" w:rsidP="007661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9032D">
                    <w:rPr>
                      <w:rFonts w:ascii="Times New Roman" w:hAnsi="Times New Roman" w:cs="Times New Roman"/>
                      <w:color w:val="000000"/>
                    </w:rPr>
                    <w:t>Karar v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erme sürecinde öğrenci ve Öğretim Elamanlarının</w:t>
                  </w:r>
                  <w:r w:rsidRPr="00D9032D">
                    <w:rPr>
                      <w:rFonts w:ascii="Times New Roman" w:hAnsi="Times New Roman" w:cs="Times New Roman"/>
                      <w:color w:val="000000"/>
                    </w:rPr>
                    <w:t xml:space="preserve"> tam katılımının sağlanması </w:t>
                  </w:r>
                </w:p>
                <w:p w14:paraId="7C240EC1" w14:textId="77777777" w:rsidR="0076618D" w:rsidRPr="00D9032D" w:rsidRDefault="0076618D" w:rsidP="007661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2" w:type="dxa"/>
                </w:tcPr>
                <w:p w14:paraId="0E56FD60" w14:textId="77777777" w:rsidR="0076618D" w:rsidRPr="00D9032D" w:rsidRDefault="0076618D" w:rsidP="007661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3625BE8F" w14:textId="77777777" w:rsidR="0076618D" w:rsidRPr="00D9032D" w:rsidRDefault="0076618D" w:rsidP="00766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10C4BB0" w14:textId="302AE8DB" w:rsidR="0076618D" w:rsidRPr="00D9032D" w:rsidRDefault="0076618D" w:rsidP="00861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032D">
              <w:rPr>
                <w:rFonts w:ascii="Times New Roman" w:hAnsi="Times New Roman" w:cs="Times New Roman"/>
                <w:b/>
                <w:bCs/>
                <w:color w:val="000000"/>
              </w:rPr>
              <w:t>Yıl Boyunca</w:t>
            </w:r>
          </w:p>
          <w:p w14:paraId="2FC093AD" w14:textId="77777777" w:rsidR="0076618D" w:rsidRPr="00D9032D" w:rsidRDefault="0076618D" w:rsidP="00861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155CADF" w14:textId="7C65A679" w:rsidR="0076618D" w:rsidRPr="00D9032D" w:rsidRDefault="0076618D" w:rsidP="0076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D9032D">
              <w:rPr>
                <w:rFonts w:ascii="Times New Roman" w:hAnsi="Times New Roman" w:cs="Times New Roman"/>
                <w:color w:val="000000"/>
              </w:rPr>
              <w:t xml:space="preserve">yuşturucu kullanımı ve bağımlılık ile mücadele </w:t>
            </w:r>
            <w:r>
              <w:rPr>
                <w:rFonts w:ascii="Times New Roman" w:hAnsi="Times New Roman" w:cs="Times New Roman"/>
                <w:color w:val="000000"/>
              </w:rPr>
              <w:t>Meslek Yüksekokul komisyonu</w:t>
            </w:r>
          </w:p>
        </w:tc>
        <w:tc>
          <w:tcPr>
            <w:tcW w:w="3260" w:type="dxa"/>
          </w:tcPr>
          <w:p w14:paraId="23548848" w14:textId="77777777" w:rsidR="0076618D" w:rsidRDefault="0076618D" w:rsidP="0076618D"/>
        </w:tc>
      </w:tr>
      <w:tr w:rsidR="0076618D" w:rsidRPr="00D9032D" w14:paraId="08E9F088" w14:textId="77777777" w:rsidTr="00861D48">
        <w:tc>
          <w:tcPr>
            <w:tcW w:w="675" w:type="dxa"/>
            <w:vAlign w:val="center"/>
          </w:tcPr>
          <w:p w14:paraId="10E7BCA7" w14:textId="0F963827" w:rsidR="0076618D" w:rsidRPr="00D9032D" w:rsidRDefault="0076618D" w:rsidP="0076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vAlign w:val="center"/>
          </w:tcPr>
          <w:p w14:paraId="253CFB35" w14:textId="77777777" w:rsidR="0076618D" w:rsidRPr="00D9032D" w:rsidRDefault="0076618D" w:rsidP="0076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70"/>
              <w:gridCol w:w="236"/>
              <w:gridCol w:w="236"/>
            </w:tblGrid>
            <w:tr w:rsidR="0076618D" w:rsidRPr="00D9032D" w14:paraId="6F31A8EA" w14:textId="77777777" w:rsidTr="0049698D">
              <w:trPr>
                <w:trHeight w:val="111"/>
              </w:trPr>
              <w:tc>
                <w:tcPr>
                  <w:tcW w:w="4570" w:type="dxa"/>
                </w:tcPr>
                <w:p w14:paraId="2F7DDDFF" w14:textId="26406DFB" w:rsidR="0076618D" w:rsidRPr="00D9032D" w:rsidRDefault="00C61B41" w:rsidP="007661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Meslek Yüksekokulumuz</w:t>
                  </w:r>
                  <w:r w:rsidR="0076618D" w:rsidRPr="00D9032D">
                    <w:rPr>
                      <w:rFonts w:ascii="Times New Roman" w:hAnsi="Times New Roman" w:cs="Times New Roman"/>
                      <w:color w:val="000000"/>
                    </w:rPr>
                    <w:t xml:space="preserve"> giriş-çıkışlarının kontrol altına alınması (okul güvenliğinin sağlanması) </w:t>
                  </w:r>
                </w:p>
                <w:p w14:paraId="0ABA4CE4" w14:textId="77777777" w:rsidR="0076618D" w:rsidRPr="00D9032D" w:rsidRDefault="0076618D" w:rsidP="007661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282484B8" w14:textId="77777777" w:rsidR="0076618D" w:rsidRPr="00D9032D" w:rsidRDefault="0076618D" w:rsidP="007661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1C046209" w14:textId="77777777" w:rsidR="0076618D" w:rsidRPr="00D9032D" w:rsidRDefault="0076618D" w:rsidP="007661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5F2A1B4E" w14:textId="77777777" w:rsidR="0076618D" w:rsidRPr="00D9032D" w:rsidRDefault="0076618D" w:rsidP="00766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D667ABE" w14:textId="77777777" w:rsidR="0076618D" w:rsidRPr="00D9032D" w:rsidRDefault="0076618D" w:rsidP="00861D48">
            <w:pPr>
              <w:jc w:val="center"/>
              <w:rPr>
                <w:rFonts w:ascii="Times New Roman" w:hAnsi="Times New Roman" w:cs="Times New Roman"/>
              </w:rPr>
            </w:pPr>
            <w:r w:rsidRPr="00D9032D">
              <w:rPr>
                <w:rFonts w:ascii="Times New Roman" w:hAnsi="Times New Roman" w:cs="Times New Roman"/>
                <w:b/>
                <w:bCs/>
                <w:color w:val="000000"/>
              </w:rPr>
              <w:t>Yıl Boyunca</w:t>
            </w:r>
          </w:p>
        </w:tc>
        <w:tc>
          <w:tcPr>
            <w:tcW w:w="2552" w:type="dxa"/>
            <w:vAlign w:val="center"/>
          </w:tcPr>
          <w:p w14:paraId="2FD31960" w14:textId="2CB8FEC8" w:rsidR="0076618D" w:rsidRPr="00D9032D" w:rsidRDefault="00C61B41" w:rsidP="0076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Meslek Yüksekokul</w:t>
            </w:r>
            <w:r w:rsidRPr="00D9032D">
              <w:rPr>
                <w:rFonts w:ascii="Times New Roman" w:hAnsi="Times New Roman" w:cs="Times New Roman"/>
                <w:color w:val="000000"/>
              </w:rPr>
              <w:t xml:space="preserve"> Yönetimi</w:t>
            </w:r>
            <w:r w:rsidRPr="00D903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0813C0F" w14:textId="6364562E" w:rsidR="0076618D" w:rsidRPr="00D9032D" w:rsidRDefault="0076618D" w:rsidP="0076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Kütahya Sağlık Bilimleri Rektörlüğü</w:t>
            </w:r>
          </w:p>
        </w:tc>
      </w:tr>
      <w:tr w:rsidR="00A36302" w:rsidRPr="00D9032D" w14:paraId="60E0D201" w14:textId="77777777" w:rsidTr="00861D48">
        <w:tc>
          <w:tcPr>
            <w:tcW w:w="675" w:type="dxa"/>
            <w:vAlign w:val="center"/>
          </w:tcPr>
          <w:p w14:paraId="11BD4629" w14:textId="43AE53CE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521" w:type="dxa"/>
            <w:vAlign w:val="center"/>
          </w:tcPr>
          <w:p w14:paraId="18997005" w14:textId="77777777" w:rsidR="00A36302" w:rsidRPr="00D9032D" w:rsidRDefault="00A36302" w:rsidP="00A36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032D">
              <w:rPr>
                <w:rFonts w:ascii="Times New Roman" w:hAnsi="Times New Roman" w:cs="Times New Roman"/>
                <w:color w:val="000000"/>
              </w:rPr>
              <w:t xml:space="preserve">Eğitim ortamında “Biz Bilincini’ geliştirecek faaliyetlerin düzenlenmesi(toplantı-yemek vb.) </w:t>
            </w:r>
          </w:p>
          <w:p w14:paraId="69C2094E" w14:textId="77777777" w:rsidR="00A36302" w:rsidRPr="00D9032D" w:rsidRDefault="00A36302" w:rsidP="00A36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</w:tblGrid>
            <w:tr w:rsidR="00A36302" w:rsidRPr="00D9032D" w14:paraId="6C511B59" w14:textId="77777777" w:rsidTr="00A36302">
              <w:trPr>
                <w:trHeight w:val="247"/>
              </w:trPr>
              <w:tc>
                <w:tcPr>
                  <w:tcW w:w="236" w:type="dxa"/>
                </w:tcPr>
                <w:p w14:paraId="1E70FE38" w14:textId="77777777" w:rsidR="00A36302" w:rsidRPr="00D9032D" w:rsidRDefault="00A36302" w:rsidP="00A36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6FD57E09" w14:textId="77777777" w:rsidR="00A36302" w:rsidRPr="00D9032D" w:rsidRDefault="00A36302" w:rsidP="00A36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3D112504" w14:textId="77777777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5C5ED82" w14:textId="77777777" w:rsidR="00A36302" w:rsidRPr="00D9032D" w:rsidRDefault="00A36302" w:rsidP="00861D48">
            <w:pPr>
              <w:jc w:val="center"/>
              <w:rPr>
                <w:rFonts w:ascii="Times New Roman" w:hAnsi="Times New Roman" w:cs="Times New Roman"/>
              </w:rPr>
            </w:pPr>
            <w:r w:rsidRPr="00D9032D">
              <w:rPr>
                <w:rFonts w:ascii="Times New Roman" w:hAnsi="Times New Roman" w:cs="Times New Roman"/>
                <w:b/>
                <w:bCs/>
                <w:color w:val="000000"/>
              </w:rPr>
              <w:t>Yıl Boyunca</w:t>
            </w:r>
          </w:p>
        </w:tc>
        <w:tc>
          <w:tcPr>
            <w:tcW w:w="2552" w:type="dxa"/>
            <w:vAlign w:val="center"/>
          </w:tcPr>
          <w:p w14:paraId="25357303" w14:textId="3065637A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D9032D">
              <w:rPr>
                <w:rFonts w:ascii="Times New Roman" w:hAnsi="Times New Roman" w:cs="Times New Roman"/>
                <w:color w:val="000000"/>
              </w:rPr>
              <w:t xml:space="preserve">yuşturucu kullanımı ve bağımlılık ile mücadele </w:t>
            </w:r>
            <w:r>
              <w:rPr>
                <w:rFonts w:ascii="Times New Roman" w:hAnsi="Times New Roman" w:cs="Times New Roman"/>
                <w:color w:val="000000"/>
              </w:rPr>
              <w:t>Meslek Yüksekokul komisyonu</w:t>
            </w:r>
          </w:p>
        </w:tc>
        <w:tc>
          <w:tcPr>
            <w:tcW w:w="3260" w:type="dxa"/>
          </w:tcPr>
          <w:p w14:paraId="0E8A0B51" w14:textId="77777777" w:rsidR="00A36302" w:rsidRDefault="00A36302" w:rsidP="00A36302"/>
        </w:tc>
      </w:tr>
      <w:tr w:rsidR="00A36302" w:rsidRPr="00D9032D" w14:paraId="5F53F25F" w14:textId="77777777" w:rsidTr="00861D48">
        <w:trPr>
          <w:trHeight w:hRule="exact" w:val="794"/>
        </w:trPr>
        <w:tc>
          <w:tcPr>
            <w:tcW w:w="675" w:type="dxa"/>
            <w:vAlign w:val="center"/>
          </w:tcPr>
          <w:p w14:paraId="2BE55751" w14:textId="77777777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78"/>
            </w:tblGrid>
            <w:tr w:rsidR="00A36302" w:rsidRPr="00D9032D" w14:paraId="57929691" w14:textId="77777777" w:rsidTr="00A36302">
              <w:trPr>
                <w:trHeight w:val="397"/>
              </w:trPr>
              <w:tc>
                <w:tcPr>
                  <w:tcW w:w="4278" w:type="dxa"/>
                </w:tcPr>
                <w:p w14:paraId="185387EF" w14:textId="7D4AEAB8" w:rsidR="00A36302" w:rsidRPr="00D9032D" w:rsidRDefault="00C61B41" w:rsidP="00C61B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Meslek Yüksekokulumuz idarecileri</w:t>
                  </w:r>
                  <w:r w:rsidR="00A36302" w:rsidRPr="00D9032D">
                    <w:rPr>
                      <w:rFonts w:ascii="Times New Roman" w:hAnsi="Times New Roman" w:cs="Times New Roman"/>
                      <w:color w:val="000000"/>
                    </w:rPr>
                    <w:t xml:space="preserve"> ve </w:t>
                  </w:r>
                  <w:r w:rsidR="00A36302">
                    <w:rPr>
                      <w:rFonts w:ascii="Times New Roman" w:hAnsi="Times New Roman" w:cs="Times New Roman"/>
                      <w:color w:val="000000"/>
                    </w:rPr>
                    <w:t>Öğretim Elamanlarına</w:t>
                  </w:r>
                  <w:r w:rsidR="00A36302" w:rsidRPr="00D9032D">
                    <w:rPr>
                      <w:rFonts w:ascii="Times New Roman" w:hAnsi="Times New Roman" w:cs="Times New Roman"/>
                      <w:color w:val="000000"/>
                    </w:rPr>
                    <w:t xml:space="preserve"> uyuşturucu </w:t>
                  </w:r>
                  <w:r w:rsidR="00A36302">
                    <w:rPr>
                      <w:rFonts w:ascii="Times New Roman" w:hAnsi="Times New Roman" w:cs="Times New Roman"/>
                      <w:color w:val="000000"/>
                    </w:rPr>
                    <w:t xml:space="preserve">ve </w:t>
                  </w:r>
                  <w:r w:rsidR="00A36302" w:rsidRPr="00D9032D">
                    <w:rPr>
                      <w:rFonts w:ascii="Times New Roman" w:hAnsi="Times New Roman" w:cs="Times New Roman"/>
                      <w:color w:val="000000"/>
                    </w:rPr>
                    <w:t xml:space="preserve">madde bağımlılığı konularında hizmetçi eğitim faaliyetleri ve seminerler düzenlenmesi </w:t>
                  </w:r>
                </w:p>
              </w:tc>
            </w:tr>
            <w:tr w:rsidR="00A36302" w:rsidRPr="00D9032D" w14:paraId="7FD408B9" w14:textId="77777777" w:rsidTr="00B712A5">
              <w:trPr>
                <w:trHeight w:val="247"/>
              </w:trPr>
              <w:tc>
                <w:tcPr>
                  <w:tcW w:w="4278" w:type="dxa"/>
                </w:tcPr>
                <w:p w14:paraId="2DA7221A" w14:textId="77777777" w:rsidR="00A36302" w:rsidRPr="00D9032D" w:rsidRDefault="00A36302" w:rsidP="00A36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045F93C7" w14:textId="77777777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1B4E26D" w14:textId="7933F21F" w:rsidR="00A36302" w:rsidRPr="00D9032D" w:rsidRDefault="00A36302" w:rsidP="00861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032D">
              <w:rPr>
                <w:rFonts w:ascii="Times New Roman" w:hAnsi="Times New Roman" w:cs="Times New Roman"/>
                <w:b/>
                <w:bCs/>
                <w:color w:val="000000"/>
              </w:rPr>
              <w:t>Yıl Boyunca</w:t>
            </w:r>
          </w:p>
          <w:p w14:paraId="735F6515" w14:textId="77777777" w:rsidR="00A36302" w:rsidRPr="00D9032D" w:rsidRDefault="00A36302" w:rsidP="00861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DB5CFA4" w14:textId="3DB9F611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D9032D">
              <w:rPr>
                <w:rFonts w:ascii="Times New Roman" w:hAnsi="Times New Roman" w:cs="Times New Roman"/>
                <w:color w:val="000000"/>
              </w:rPr>
              <w:t xml:space="preserve">yuşturucu kullanımı ve bağımlılık ile mücadele </w:t>
            </w:r>
            <w:r>
              <w:rPr>
                <w:rFonts w:ascii="Times New Roman" w:hAnsi="Times New Roman" w:cs="Times New Roman"/>
                <w:color w:val="000000"/>
              </w:rPr>
              <w:t>Meslek Yüksekokul komisyonu</w:t>
            </w:r>
          </w:p>
        </w:tc>
        <w:tc>
          <w:tcPr>
            <w:tcW w:w="3260" w:type="dxa"/>
          </w:tcPr>
          <w:p w14:paraId="32EB878B" w14:textId="7BC53F74" w:rsidR="00A36302" w:rsidRDefault="00763A09" w:rsidP="00A363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KSBÜ</w:t>
            </w:r>
            <w:r w:rsidR="00A36302">
              <w:rPr>
                <w:rFonts w:ascii="Times New Roman" w:hAnsi="Times New Roman" w:cs="Times New Roman"/>
                <w:color w:val="000000"/>
              </w:rPr>
              <w:t xml:space="preserve"> Rektörlüğü</w:t>
            </w:r>
          </w:p>
          <w:p w14:paraId="10BBA57B" w14:textId="77777777" w:rsidR="00A36302" w:rsidRDefault="00A36302" w:rsidP="00A363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İlçe Emniyet Müdürlüğü</w:t>
            </w:r>
          </w:p>
          <w:p w14:paraId="09C82C30" w14:textId="77777777" w:rsidR="00A36302" w:rsidRDefault="00A36302" w:rsidP="00A36302">
            <w:r>
              <w:rPr>
                <w:rFonts w:ascii="Times New Roman" w:hAnsi="Times New Roman" w:cs="Times New Roman"/>
                <w:color w:val="000000"/>
              </w:rPr>
              <w:t xml:space="preserve">Simav Sosyal Hizmet Merkezi Müdürlüğü </w:t>
            </w:r>
          </w:p>
        </w:tc>
      </w:tr>
      <w:tr w:rsidR="00A36302" w:rsidRPr="00D9032D" w14:paraId="553BD0EE" w14:textId="77777777" w:rsidTr="00861D48">
        <w:trPr>
          <w:trHeight w:val="1370"/>
        </w:trPr>
        <w:tc>
          <w:tcPr>
            <w:tcW w:w="675" w:type="dxa"/>
            <w:vAlign w:val="center"/>
          </w:tcPr>
          <w:p w14:paraId="3286048C" w14:textId="77777777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56"/>
              <w:gridCol w:w="236"/>
            </w:tblGrid>
            <w:tr w:rsidR="00A36302" w:rsidRPr="00D9032D" w14:paraId="654DEAD6" w14:textId="77777777" w:rsidTr="00B712A5">
              <w:trPr>
                <w:trHeight w:val="385"/>
              </w:trPr>
              <w:tc>
                <w:tcPr>
                  <w:tcW w:w="4056" w:type="dxa"/>
                </w:tcPr>
                <w:p w14:paraId="5A694720" w14:textId="77777777" w:rsidR="00A36302" w:rsidRDefault="00A36302" w:rsidP="00A36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Meslek Yüksekokulumuz öğrencilerinin </w:t>
                  </w:r>
                  <w:r w:rsidRPr="00D9032D">
                    <w:rPr>
                      <w:rFonts w:ascii="Times New Roman" w:hAnsi="Times New Roman" w:cs="Times New Roman"/>
                      <w:color w:val="000000"/>
                    </w:rPr>
                    <w:t xml:space="preserve">uyuşturucu kullanımı, bağımlılığın önlenmesi konularında bilgilendirilmesi </w:t>
                  </w:r>
                </w:p>
                <w:p w14:paraId="13DA6F6B" w14:textId="77777777" w:rsidR="00A36302" w:rsidRPr="00D9032D" w:rsidRDefault="00A36302" w:rsidP="00A36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2" w:type="dxa"/>
                </w:tcPr>
                <w:p w14:paraId="3DF118B7" w14:textId="77777777" w:rsidR="00A36302" w:rsidRPr="00D9032D" w:rsidRDefault="00A36302" w:rsidP="00A36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79370315" w14:textId="77777777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E7E39AF" w14:textId="77777777" w:rsidR="00A36302" w:rsidRPr="00D9032D" w:rsidRDefault="00A36302" w:rsidP="00861D48">
            <w:pPr>
              <w:jc w:val="center"/>
              <w:rPr>
                <w:rFonts w:ascii="Times New Roman" w:hAnsi="Times New Roman" w:cs="Times New Roman"/>
              </w:rPr>
            </w:pPr>
            <w:r w:rsidRPr="00D9032D">
              <w:rPr>
                <w:rFonts w:ascii="Times New Roman" w:hAnsi="Times New Roman" w:cs="Times New Roman"/>
                <w:b/>
                <w:bCs/>
                <w:color w:val="000000"/>
              </w:rPr>
              <w:t>Yıl Boyunca</w:t>
            </w:r>
          </w:p>
        </w:tc>
        <w:tc>
          <w:tcPr>
            <w:tcW w:w="2552" w:type="dxa"/>
            <w:vAlign w:val="center"/>
          </w:tcPr>
          <w:p w14:paraId="1E3C1194" w14:textId="0717BDAF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D9032D">
              <w:rPr>
                <w:rFonts w:ascii="Times New Roman" w:hAnsi="Times New Roman" w:cs="Times New Roman"/>
                <w:color w:val="000000"/>
              </w:rPr>
              <w:t xml:space="preserve">yuşturucu kullanımı ve bağımlılık ile mücadele </w:t>
            </w:r>
            <w:r>
              <w:rPr>
                <w:rFonts w:ascii="Times New Roman" w:hAnsi="Times New Roman" w:cs="Times New Roman"/>
                <w:color w:val="000000"/>
              </w:rPr>
              <w:t>Meslek Yüksekokul komisyonu</w:t>
            </w:r>
            <w:r w:rsidRPr="00D903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14:paraId="017B1524" w14:textId="1DF5AAD7" w:rsidR="00A36302" w:rsidRDefault="00763A09" w:rsidP="00A363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KSBÜ </w:t>
            </w:r>
            <w:r w:rsidR="00A36302">
              <w:rPr>
                <w:rFonts w:ascii="Times New Roman" w:hAnsi="Times New Roman" w:cs="Times New Roman"/>
                <w:color w:val="000000"/>
              </w:rPr>
              <w:t>Rektörlüğü</w:t>
            </w:r>
          </w:p>
          <w:p w14:paraId="69E6A64C" w14:textId="77777777" w:rsidR="00A36302" w:rsidRDefault="00A36302" w:rsidP="00A363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İlçe Emniyet Müdürlüğü</w:t>
            </w:r>
          </w:p>
          <w:p w14:paraId="50868F7F" w14:textId="77777777" w:rsidR="00A36302" w:rsidRDefault="00A36302" w:rsidP="00A36302">
            <w:r>
              <w:rPr>
                <w:rFonts w:ascii="Times New Roman" w:hAnsi="Times New Roman" w:cs="Times New Roman"/>
                <w:color w:val="000000"/>
              </w:rPr>
              <w:t>Simav Sosyal Hizmet Merkezi Müdürlüğü</w:t>
            </w:r>
          </w:p>
        </w:tc>
      </w:tr>
      <w:tr w:rsidR="00A36302" w:rsidRPr="00D9032D" w14:paraId="3D6EB78F" w14:textId="77777777" w:rsidTr="00861D48">
        <w:trPr>
          <w:trHeight w:val="77"/>
        </w:trPr>
        <w:tc>
          <w:tcPr>
            <w:tcW w:w="675" w:type="dxa"/>
            <w:vAlign w:val="center"/>
          </w:tcPr>
          <w:p w14:paraId="72CB1379" w14:textId="77777777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14:paraId="12EEF6F3" w14:textId="77777777" w:rsidR="00A36302" w:rsidRDefault="00A36302" w:rsidP="00A36302"/>
          <w:tbl>
            <w:tblPr>
              <w:tblW w:w="66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13"/>
              <w:gridCol w:w="236"/>
            </w:tblGrid>
            <w:tr w:rsidR="00A36302" w:rsidRPr="00D9032D" w14:paraId="586DE859" w14:textId="77777777" w:rsidTr="00400D53">
              <w:trPr>
                <w:trHeight w:val="523"/>
              </w:trPr>
              <w:tc>
                <w:tcPr>
                  <w:tcW w:w="6413" w:type="dxa"/>
                </w:tcPr>
                <w:p w14:paraId="74848424" w14:textId="77777777" w:rsidR="00A36302" w:rsidRDefault="00A36302" w:rsidP="00A36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Meslek Yüksekokulumuz öğrencilerinin </w:t>
                  </w:r>
                </w:p>
                <w:p w14:paraId="1ACE5E4E" w14:textId="77777777" w:rsidR="00A36302" w:rsidRDefault="00A36302" w:rsidP="00A36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9032D">
                    <w:rPr>
                      <w:rFonts w:ascii="Times New Roman" w:hAnsi="Times New Roman" w:cs="Times New Roman"/>
                      <w:color w:val="000000"/>
                    </w:rPr>
                    <w:t>İnternet ve bilgisayar konularında seminer, toplantı</w:t>
                  </w:r>
                </w:p>
                <w:p w14:paraId="7A04884F" w14:textId="77777777" w:rsidR="00A36302" w:rsidRPr="00D9032D" w:rsidRDefault="00A36302" w:rsidP="00A36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9032D">
                    <w:rPr>
                      <w:rFonts w:ascii="Times New Roman" w:hAnsi="Times New Roman" w:cs="Times New Roman"/>
                      <w:color w:val="000000"/>
                    </w:rPr>
                    <w:t xml:space="preserve">Afiş, broşür vb. Şeklinde desteklenmesi </w:t>
                  </w:r>
                </w:p>
                <w:p w14:paraId="1AEE44D3" w14:textId="77777777" w:rsidR="00A36302" w:rsidRPr="00D9032D" w:rsidRDefault="00A36302" w:rsidP="00A36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41D30B86" w14:textId="77777777" w:rsidR="00A36302" w:rsidRPr="00D9032D" w:rsidRDefault="00A36302" w:rsidP="00A36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18C40449" w14:textId="77777777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2E51CA4" w14:textId="58DC83ED" w:rsidR="00A36302" w:rsidRPr="00D9032D" w:rsidRDefault="00A36302" w:rsidP="00861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032D">
              <w:rPr>
                <w:rFonts w:ascii="Times New Roman" w:hAnsi="Times New Roman" w:cs="Times New Roman"/>
                <w:b/>
                <w:bCs/>
                <w:color w:val="000000"/>
              </w:rPr>
              <w:t>Yıl Boyunca</w:t>
            </w:r>
          </w:p>
          <w:p w14:paraId="1A889B4B" w14:textId="77777777" w:rsidR="00A36302" w:rsidRPr="00D9032D" w:rsidRDefault="00A36302" w:rsidP="00861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70E5827" w14:textId="0EF02936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D9032D">
              <w:rPr>
                <w:rFonts w:ascii="Times New Roman" w:hAnsi="Times New Roman" w:cs="Times New Roman"/>
                <w:color w:val="000000"/>
              </w:rPr>
              <w:t xml:space="preserve">yuşturucu kullanımı ve bağımlılık ile mücadele </w:t>
            </w:r>
            <w:r>
              <w:rPr>
                <w:rFonts w:ascii="Times New Roman" w:hAnsi="Times New Roman" w:cs="Times New Roman"/>
                <w:color w:val="000000"/>
              </w:rPr>
              <w:t>Meslek Yüksekokul komisyonu</w:t>
            </w:r>
          </w:p>
        </w:tc>
        <w:tc>
          <w:tcPr>
            <w:tcW w:w="3260" w:type="dxa"/>
          </w:tcPr>
          <w:p w14:paraId="47CAFB1A" w14:textId="1F6930C5" w:rsidR="00A36302" w:rsidRDefault="00763A09" w:rsidP="00A363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KSBÜ </w:t>
            </w:r>
            <w:r w:rsidR="00A36302">
              <w:rPr>
                <w:rFonts w:ascii="Times New Roman" w:hAnsi="Times New Roman" w:cs="Times New Roman"/>
                <w:color w:val="000000"/>
              </w:rPr>
              <w:t>Rektörlüğü</w:t>
            </w:r>
          </w:p>
          <w:p w14:paraId="510FE059" w14:textId="77777777" w:rsidR="00A36302" w:rsidRDefault="00A36302" w:rsidP="00A363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İlçe Emniyet Müdürlüğü</w:t>
            </w:r>
          </w:p>
          <w:p w14:paraId="423319B9" w14:textId="691E903E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Simav Sosyal Hizmet Merkezi Müdürlüğü</w:t>
            </w:r>
          </w:p>
        </w:tc>
      </w:tr>
      <w:tr w:rsidR="00A36302" w:rsidRPr="00D9032D" w14:paraId="56B66A97" w14:textId="77777777" w:rsidTr="00861D48">
        <w:trPr>
          <w:trHeight w:hRule="exact" w:val="1418"/>
        </w:trPr>
        <w:tc>
          <w:tcPr>
            <w:tcW w:w="675" w:type="dxa"/>
            <w:vAlign w:val="center"/>
          </w:tcPr>
          <w:p w14:paraId="5B84AB42" w14:textId="77777777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14:paraId="50DA0ABA" w14:textId="77777777" w:rsidR="00A36302" w:rsidRPr="002D7A1E" w:rsidRDefault="00A36302" w:rsidP="00A36302">
            <w:pPr>
              <w:rPr>
                <w:rFonts w:ascii="Times New Roman" w:hAnsi="Times New Roman" w:cs="Times New Roman"/>
              </w:rPr>
            </w:pPr>
            <w:r w:rsidRPr="002D7A1E">
              <w:rPr>
                <w:rFonts w:ascii="Times New Roman" w:hAnsi="Times New Roman" w:cs="Times New Roman"/>
              </w:rPr>
              <w:t xml:space="preserve">Kütahya İl Sağlık Müdürlüğü'nün 29.11.2018 tarih ve E. 239 sayılı yazısı. Sayılı genelge çerçevesinde </w:t>
            </w:r>
          </w:p>
          <w:p w14:paraId="57DA6094" w14:textId="77777777" w:rsidR="00A36302" w:rsidRPr="002D7A1E" w:rsidRDefault="00A36302" w:rsidP="00A36302">
            <w:pPr>
              <w:rPr>
                <w:rFonts w:ascii="Times New Roman" w:hAnsi="Times New Roman" w:cs="Times New Roman"/>
              </w:rPr>
            </w:pPr>
            <w:r w:rsidRPr="002D7A1E">
              <w:rPr>
                <w:rFonts w:ascii="Times New Roman" w:hAnsi="Times New Roman" w:cs="Times New Roman"/>
              </w:rPr>
              <w:t xml:space="preserve">Yapılan çalışmaların her ayın 2’ine </w:t>
            </w:r>
          </w:p>
          <w:p w14:paraId="6FB7F3E4" w14:textId="77777777" w:rsidR="00A36302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Kütahya Sağlık Bilimleri Üniversitesi Rektörlüğüne</w:t>
            </w:r>
          </w:p>
          <w:p w14:paraId="7F1461C4" w14:textId="77777777" w:rsidR="00A36302" w:rsidRPr="002D7A1E" w:rsidRDefault="00A36302" w:rsidP="00A36302">
            <w:pPr>
              <w:rPr>
                <w:rFonts w:ascii="Times New Roman" w:hAnsi="Times New Roman" w:cs="Times New Roman"/>
              </w:rPr>
            </w:pPr>
            <w:r w:rsidRPr="002D7A1E">
              <w:rPr>
                <w:rFonts w:ascii="Times New Roman" w:hAnsi="Times New Roman" w:cs="Times New Roman"/>
              </w:rPr>
              <w:t xml:space="preserve">Kadar rapor halinde gönderilmesi </w:t>
            </w:r>
          </w:p>
          <w:p w14:paraId="2D8C7D79" w14:textId="44CB932D" w:rsidR="00A36302" w:rsidRDefault="00A36302" w:rsidP="00A36302">
            <w:pPr>
              <w:rPr>
                <w:rFonts w:ascii="Times New Roman" w:hAnsi="Times New Roman" w:cs="Times New Roman"/>
              </w:rPr>
            </w:pPr>
          </w:p>
          <w:p w14:paraId="01B66433" w14:textId="77777777" w:rsidR="00A36302" w:rsidRPr="0062057D" w:rsidRDefault="00A36302" w:rsidP="00A36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D2EB8D1" w14:textId="77777777" w:rsidR="00A36302" w:rsidRPr="00D9032D" w:rsidRDefault="00A36302" w:rsidP="00861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Yıl Boyunca</w:t>
            </w:r>
          </w:p>
        </w:tc>
        <w:tc>
          <w:tcPr>
            <w:tcW w:w="2552" w:type="dxa"/>
          </w:tcPr>
          <w:p w14:paraId="1474FDED" w14:textId="5876C817" w:rsidR="00A36302" w:rsidRPr="00D9032D" w:rsidRDefault="00C61B41" w:rsidP="00A36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Meslek Yüksekokul</w:t>
            </w:r>
            <w:r w:rsidRPr="00D9032D">
              <w:rPr>
                <w:rFonts w:ascii="Times New Roman" w:hAnsi="Times New Roman" w:cs="Times New Roman"/>
                <w:color w:val="000000"/>
              </w:rPr>
              <w:t xml:space="preserve"> Yönetimi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36302">
              <w:rPr>
                <w:rFonts w:ascii="Times New Roman" w:hAnsi="Times New Roman" w:cs="Times New Roman"/>
                <w:color w:val="000000"/>
              </w:rPr>
              <w:t>/ U</w:t>
            </w:r>
            <w:r w:rsidR="00A36302" w:rsidRPr="00D9032D">
              <w:rPr>
                <w:rFonts w:ascii="Times New Roman" w:hAnsi="Times New Roman" w:cs="Times New Roman"/>
                <w:color w:val="000000"/>
              </w:rPr>
              <w:t xml:space="preserve">yuşturucu kullanımı ve bağımlılık ile mücadele </w:t>
            </w:r>
            <w:r w:rsidR="00A36302">
              <w:rPr>
                <w:rFonts w:ascii="Times New Roman" w:hAnsi="Times New Roman" w:cs="Times New Roman"/>
                <w:color w:val="000000"/>
              </w:rPr>
              <w:t>Meslek Yüksekokul komisyonu</w:t>
            </w:r>
          </w:p>
        </w:tc>
        <w:tc>
          <w:tcPr>
            <w:tcW w:w="3260" w:type="dxa"/>
            <w:vAlign w:val="center"/>
          </w:tcPr>
          <w:p w14:paraId="673E28F7" w14:textId="77777777" w:rsidR="00A36302" w:rsidRPr="00D9032D" w:rsidRDefault="00A36302" w:rsidP="00A36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302" w:rsidRPr="00D9032D" w14:paraId="0FC95AF2" w14:textId="77777777" w:rsidTr="00861D48">
        <w:trPr>
          <w:trHeight w:val="70"/>
        </w:trPr>
        <w:tc>
          <w:tcPr>
            <w:tcW w:w="675" w:type="dxa"/>
            <w:vAlign w:val="center"/>
          </w:tcPr>
          <w:p w14:paraId="2F23FB0C" w14:textId="77777777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  <w:vAlign w:val="center"/>
          </w:tcPr>
          <w:p w14:paraId="1262CD2F" w14:textId="77777777" w:rsidR="00A36302" w:rsidRDefault="00A36302" w:rsidP="00A36302">
            <w:pPr>
              <w:pStyle w:val="Default"/>
              <w:rPr>
                <w:sz w:val="22"/>
                <w:szCs w:val="22"/>
              </w:rPr>
            </w:pPr>
          </w:p>
          <w:p w14:paraId="73664509" w14:textId="77777777" w:rsidR="00A36302" w:rsidRDefault="00A36302" w:rsidP="00A363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Öğrencilerimizin </w:t>
            </w:r>
            <w:r w:rsidRPr="00D9032D">
              <w:rPr>
                <w:sz w:val="22"/>
                <w:szCs w:val="22"/>
              </w:rPr>
              <w:t xml:space="preserve">stresle başa çıkma, çatışma çözme becerileri geliştirme etkili reddetme davranışı ‘Hayır Diyebilme!’ akran baskısına, karşı koyma öfke yönetimi vb. konularda eğitimler verilerek yaşam becerilerinin geliştirilmesi </w:t>
            </w:r>
          </w:p>
          <w:p w14:paraId="3573569E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4CEB80D" w14:textId="1EBDEDE5" w:rsidR="00A36302" w:rsidRPr="00D9032D" w:rsidRDefault="00A36302" w:rsidP="00861D48">
            <w:pPr>
              <w:pStyle w:val="Default"/>
              <w:jc w:val="center"/>
              <w:rPr>
                <w:sz w:val="22"/>
                <w:szCs w:val="22"/>
              </w:rPr>
            </w:pPr>
            <w:r w:rsidRPr="00D9032D">
              <w:rPr>
                <w:b/>
                <w:bCs/>
                <w:sz w:val="22"/>
                <w:szCs w:val="22"/>
              </w:rPr>
              <w:t>Yıl Boyunca</w:t>
            </w:r>
          </w:p>
        </w:tc>
        <w:tc>
          <w:tcPr>
            <w:tcW w:w="2552" w:type="dxa"/>
            <w:vAlign w:val="center"/>
          </w:tcPr>
          <w:p w14:paraId="29779D98" w14:textId="097D7723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>
              <w:t>U</w:t>
            </w:r>
            <w:r w:rsidRPr="00D9032D">
              <w:t xml:space="preserve">yuşturucu kullanımı ve bağımlılık ile mücadele </w:t>
            </w:r>
            <w:r>
              <w:t>Meslek Yüksekokul komisyonu</w:t>
            </w:r>
          </w:p>
        </w:tc>
        <w:tc>
          <w:tcPr>
            <w:tcW w:w="3260" w:type="dxa"/>
            <w:vAlign w:val="center"/>
          </w:tcPr>
          <w:p w14:paraId="6CE5A602" w14:textId="1C08F8BD" w:rsidR="00A36302" w:rsidRDefault="00763A09" w:rsidP="00A363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KSBÜ </w:t>
            </w:r>
            <w:r w:rsidR="00A36302">
              <w:rPr>
                <w:rFonts w:ascii="Times New Roman" w:hAnsi="Times New Roman" w:cs="Times New Roman"/>
                <w:color w:val="000000"/>
              </w:rPr>
              <w:t>Rektörlüğü</w:t>
            </w:r>
          </w:p>
          <w:p w14:paraId="411E9A1B" w14:textId="77777777" w:rsidR="00A36302" w:rsidRDefault="00A36302" w:rsidP="00A363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İlçe Emniyet Müdürlüğü</w:t>
            </w:r>
          </w:p>
          <w:p w14:paraId="4E0ACF8E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>
              <w:t>Simav Sosyal Hizmet Merkezi Müdürlüğü</w:t>
            </w:r>
          </w:p>
        </w:tc>
      </w:tr>
      <w:tr w:rsidR="00A36302" w:rsidRPr="00D9032D" w14:paraId="46098E38" w14:textId="77777777" w:rsidTr="00861D48">
        <w:tc>
          <w:tcPr>
            <w:tcW w:w="675" w:type="dxa"/>
            <w:vAlign w:val="center"/>
          </w:tcPr>
          <w:p w14:paraId="3AB2C005" w14:textId="77777777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  <w:vAlign w:val="center"/>
          </w:tcPr>
          <w:p w14:paraId="767D4BF1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Öğretim Elemanları </w:t>
            </w:r>
            <w:r w:rsidRPr="00D9032D">
              <w:rPr>
                <w:sz w:val="22"/>
                <w:szCs w:val="22"/>
              </w:rPr>
              <w:t xml:space="preserve">tarafından hazırlanan ve eğitim ortamlarında kullanılan yazılı ve görsel araçlarda sağlığa zararlı maddelerin adı ve resimlerinin bulunmamasının sağlanması </w:t>
            </w:r>
          </w:p>
        </w:tc>
        <w:tc>
          <w:tcPr>
            <w:tcW w:w="2126" w:type="dxa"/>
            <w:vAlign w:val="center"/>
          </w:tcPr>
          <w:p w14:paraId="3FD74B5F" w14:textId="775C3903" w:rsidR="00A36302" w:rsidRPr="00D9032D" w:rsidRDefault="00A36302" w:rsidP="00861D48">
            <w:pPr>
              <w:pStyle w:val="Default"/>
              <w:jc w:val="center"/>
              <w:rPr>
                <w:sz w:val="22"/>
                <w:szCs w:val="22"/>
              </w:rPr>
            </w:pPr>
            <w:r w:rsidRPr="00D9032D">
              <w:rPr>
                <w:b/>
                <w:bCs/>
                <w:sz w:val="22"/>
                <w:szCs w:val="22"/>
              </w:rPr>
              <w:t>Yıl Boyunca</w:t>
            </w:r>
          </w:p>
        </w:tc>
        <w:tc>
          <w:tcPr>
            <w:tcW w:w="2552" w:type="dxa"/>
            <w:vAlign w:val="center"/>
          </w:tcPr>
          <w:p w14:paraId="417347DD" w14:textId="77214395" w:rsidR="00A36302" w:rsidRPr="00D9032D" w:rsidRDefault="00C61B41" w:rsidP="00A36302">
            <w:pPr>
              <w:pStyle w:val="Default"/>
              <w:rPr>
                <w:sz w:val="22"/>
                <w:szCs w:val="22"/>
              </w:rPr>
            </w:pPr>
            <w:r>
              <w:t>Meslek Yüksekokul</w:t>
            </w:r>
            <w:r w:rsidRPr="00D9032D">
              <w:t xml:space="preserve"> Yönetimi</w:t>
            </w:r>
            <w:r w:rsidRPr="00D9032D">
              <w:rPr>
                <w:sz w:val="22"/>
                <w:szCs w:val="22"/>
              </w:rPr>
              <w:t xml:space="preserve"> </w:t>
            </w:r>
            <w:r w:rsidR="00A36302" w:rsidRPr="00D9032D">
              <w:rPr>
                <w:sz w:val="22"/>
                <w:szCs w:val="22"/>
              </w:rPr>
              <w:t xml:space="preserve">ve </w:t>
            </w:r>
            <w:r w:rsidR="00A36302">
              <w:t>U</w:t>
            </w:r>
            <w:r w:rsidR="00A36302" w:rsidRPr="00D9032D">
              <w:t xml:space="preserve">yuşturucu kullanımı ve bağımlılık ile mücadele </w:t>
            </w:r>
            <w:r w:rsidR="00A36302">
              <w:t>Meslek Yüksekokul komisyonu</w:t>
            </w:r>
          </w:p>
        </w:tc>
        <w:tc>
          <w:tcPr>
            <w:tcW w:w="3260" w:type="dxa"/>
            <w:vAlign w:val="center"/>
          </w:tcPr>
          <w:p w14:paraId="7E98C6A4" w14:textId="77777777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</w:p>
        </w:tc>
      </w:tr>
      <w:tr w:rsidR="00A36302" w:rsidRPr="00D9032D" w14:paraId="6D5AD291" w14:textId="77777777" w:rsidTr="0076618D">
        <w:tc>
          <w:tcPr>
            <w:tcW w:w="675" w:type="dxa"/>
            <w:vAlign w:val="center"/>
          </w:tcPr>
          <w:p w14:paraId="77A1D1EF" w14:textId="77777777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  <w:vAlign w:val="center"/>
          </w:tcPr>
          <w:p w14:paraId="15FFA4A1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Öğretim Elemanları </w:t>
            </w:r>
            <w:r w:rsidRPr="00D9032D">
              <w:rPr>
                <w:sz w:val="22"/>
                <w:szCs w:val="22"/>
              </w:rPr>
              <w:t xml:space="preserve">sağlığa zararlı maddelerle karşılaştıklarında nasıl davranmalı konusunda merak uyandıran ve özendirici olmayan eğitimin verilmesi </w:t>
            </w:r>
          </w:p>
        </w:tc>
        <w:tc>
          <w:tcPr>
            <w:tcW w:w="2126" w:type="dxa"/>
            <w:vAlign w:val="center"/>
          </w:tcPr>
          <w:p w14:paraId="0B5B700F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b/>
                <w:bCs/>
                <w:sz w:val="22"/>
                <w:szCs w:val="22"/>
              </w:rPr>
              <w:t xml:space="preserve">Yıl Boyunca </w:t>
            </w:r>
          </w:p>
        </w:tc>
        <w:tc>
          <w:tcPr>
            <w:tcW w:w="2552" w:type="dxa"/>
            <w:vAlign w:val="center"/>
          </w:tcPr>
          <w:p w14:paraId="4DE6B26F" w14:textId="2C6971B4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>
              <w:t>U</w:t>
            </w:r>
            <w:r w:rsidRPr="00D9032D">
              <w:t xml:space="preserve">yuşturucu kullanımı ve bağımlılık ile </w:t>
            </w:r>
            <w:r w:rsidRPr="00D9032D">
              <w:lastRenderedPageBreak/>
              <w:t xml:space="preserve">mücadele </w:t>
            </w:r>
            <w:r>
              <w:t>Meslek Yüksekokul komisyonu</w:t>
            </w:r>
          </w:p>
        </w:tc>
        <w:tc>
          <w:tcPr>
            <w:tcW w:w="3260" w:type="dxa"/>
            <w:vAlign w:val="center"/>
          </w:tcPr>
          <w:p w14:paraId="26583500" w14:textId="57FBDA28" w:rsidR="00A36302" w:rsidRDefault="00F155C0" w:rsidP="00A363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KSBÜ</w:t>
            </w:r>
            <w:r w:rsidR="00A36302">
              <w:rPr>
                <w:rFonts w:ascii="Times New Roman" w:hAnsi="Times New Roman" w:cs="Times New Roman"/>
                <w:color w:val="000000"/>
              </w:rPr>
              <w:t xml:space="preserve"> Rektörlüğü</w:t>
            </w:r>
          </w:p>
          <w:p w14:paraId="20F61153" w14:textId="77777777" w:rsidR="00A36302" w:rsidRDefault="00A36302" w:rsidP="00A363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İlçe Emniyet Müdürlüğü</w:t>
            </w:r>
          </w:p>
          <w:p w14:paraId="1B036C34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>
              <w:lastRenderedPageBreak/>
              <w:t>Simav Sosyal Hizmet Merkezi Müdürlüğü</w:t>
            </w:r>
          </w:p>
        </w:tc>
      </w:tr>
      <w:tr w:rsidR="00A36302" w:rsidRPr="00D9032D" w14:paraId="363ADD98" w14:textId="77777777" w:rsidTr="0076618D">
        <w:tc>
          <w:tcPr>
            <w:tcW w:w="675" w:type="dxa"/>
            <w:vAlign w:val="center"/>
          </w:tcPr>
          <w:p w14:paraId="02DECE2E" w14:textId="3E6D37A4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521" w:type="dxa"/>
            <w:vAlign w:val="center"/>
          </w:tcPr>
          <w:p w14:paraId="38986F76" w14:textId="5D4E5A6D" w:rsidR="00A36302" w:rsidRPr="00D9032D" w:rsidRDefault="00C61B41" w:rsidP="00A363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 Yüksekokulumuzun</w:t>
            </w:r>
            <w:r w:rsidR="00A36302">
              <w:rPr>
                <w:sz w:val="22"/>
                <w:szCs w:val="22"/>
              </w:rPr>
              <w:t xml:space="preserve"> açık ve kapalı alanlarında </w:t>
            </w:r>
            <w:r w:rsidR="00A36302" w:rsidRPr="00D9032D">
              <w:rPr>
                <w:sz w:val="22"/>
                <w:szCs w:val="22"/>
              </w:rPr>
              <w:t xml:space="preserve">tütün ve tütün ürünlerinin tüketilmesinin engellenmesi </w:t>
            </w:r>
          </w:p>
        </w:tc>
        <w:tc>
          <w:tcPr>
            <w:tcW w:w="2126" w:type="dxa"/>
            <w:vAlign w:val="center"/>
          </w:tcPr>
          <w:p w14:paraId="4AF8D6EA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b/>
                <w:bCs/>
                <w:sz w:val="22"/>
                <w:szCs w:val="22"/>
              </w:rPr>
              <w:t xml:space="preserve">Yıl Boyunca </w:t>
            </w:r>
          </w:p>
        </w:tc>
        <w:tc>
          <w:tcPr>
            <w:tcW w:w="2552" w:type="dxa"/>
            <w:vAlign w:val="center"/>
          </w:tcPr>
          <w:p w14:paraId="47599FB5" w14:textId="577EEDB2" w:rsidR="00A36302" w:rsidRPr="00D9032D" w:rsidRDefault="00C61B41" w:rsidP="00A36302">
            <w:pPr>
              <w:pStyle w:val="Default"/>
              <w:rPr>
                <w:sz w:val="22"/>
                <w:szCs w:val="22"/>
              </w:rPr>
            </w:pPr>
            <w:r>
              <w:t>Meslek Yüksekokul</w:t>
            </w:r>
            <w:r w:rsidRPr="00D9032D">
              <w:t xml:space="preserve"> Yönetimi</w:t>
            </w:r>
            <w:r w:rsidRPr="00D9032D">
              <w:rPr>
                <w:sz w:val="22"/>
                <w:szCs w:val="22"/>
              </w:rPr>
              <w:t xml:space="preserve"> </w:t>
            </w:r>
            <w:r w:rsidR="00A36302" w:rsidRPr="00D9032D">
              <w:rPr>
                <w:sz w:val="22"/>
                <w:szCs w:val="22"/>
              </w:rPr>
              <w:t xml:space="preserve">ve Okul Çalışma Ekibi </w:t>
            </w:r>
          </w:p>
        </w:tc>
        <w:tc>
          <w:tcPr>
            <w:tcW w:w="3260" w:type="dxa"/>
            <w:vAlign w:val="center"/>
          </w:tcPr>
          <w:p w14:paraId="5450AE48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</w:p>
        </w:tc>
      </w:tr>
      <w:tr w:rsidR="00A36302" w:rsidRPr="00D9032D" w14:paraId="521089B6" w14:textId="77777777" w:rsidTr="0076618D">
        <w:tc>
          <w:tcPr>
            <w:tcW w:w="675" w:type="dxa"/>
            <w:vAlign w:val="center"/>
          </w:tcPr>
          <w:p w14:paraId="0B53D71B" w14:textId="24C8DDFC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  <w:vAlign w:val="center"/>
          </w:tcPr>
          <w:p w14:paraId="2A6FD3D8" w14:textId="35E4CF00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sz w:val="22"/>
                <w:szCs w:val="22"/>
              </w:rPr>
              <w:t>Her türlü sakız,</w:t>
            </w:r>
            <w:r w:rsidR="00F155C0">
              <w:rPr>
                <w:sz w:val="22"/>
                <w:szCs w:val="22"/>
              </w:rPr>
              <w:t xml:space="preserve"> </w:t>
            </w:r>
            <w:r w:rsidRPr="00D9032D">
              <w:rPr>
                <w:sz w:val="22"/>
                <w:szCs w:val="22"/>
              </w:rPr>
              <w:t>şeker,</w:t>
            </w:r>
            <w:r w:rsidR="00F155C0">
              <w:rPr>
                <w:sz w:val="22"/>
                <w:szCs w:val="22"/>
              </w:rPr>
              <w:t xml:space="preserve"> </w:t>
            </w:r>
            <w:r w:rsidRPr="00D9032D">
              <w:rPr>
                <w:sz w:val="22"/>
                <w:szCs w:val="22"/>
              </w:rPr>
              <w:t>çerez,</w:t>
            </w:r>
            <w:r w:rsidR="00F155C0">
              <w:rPr>
                <w:sz w:val="22"/>
                <w:szCs w:val="22"/>
              </w:rPr>
              <w:t xml:space="preserve"> </w:t>
            </w:r>
            <w:r w:rsidRPr="00D9032D">
              <w:rPr>
                <w:sz w:val="22"/>
                <w:szCs w:val="22"/>
              </w:rPr>
              <w:t>oyuncak,</w:t>
            </w:r>
            <w:r w:rsidR="00F155C0">
              <w:rPr>
                <w:sz w:val="22"/>
                <w:szCs w:val="22"/>
              </w:rPr>
              <w:t xml:space="preserve"> </w:t>
            </w:r>
            <w:r w:rsidRPr="00D9032D">
              <w:rPr>
                <w:sz w:val="22"/>
                <w:szCs w:val="22"/>
              </w:rPr>
              <w:t>kıyafet,</w:t>
            </w:r>
            <w:r w:rsidR="00F155C0">
              <w:rPr>
                <w:sz w:val="22"/>
                <w:szCs w:val="22"/>
              </w:rPr>
              <w:t xml:space="preserve"> </w:t>
            </w:r>
            <w:r w:rsidRPr="00D9032D">
              <w:rPr>
                <w:sz w:val="22"/>
                <w:szCs w:val="22"/>
              </w:rPr>
              <w:t xml:space="preserve">takı aksesuar vb. ürünlerde tütün ürünlerine benzeyecek veya markasını çağrıştıracak ürünlerin eğitim ortamlarında dağıtımının ve satışının engellenmesi </w:t>
            </w:r>
          </w:p>
        </w:tc>
        <w:tc>
          <w:tcPr>
            <w:tcW w:w="2126" w:type="dxa"/>
            <w:vAlign w:val="center"/>
          </w:tcPr>
          <w:p w14:paraId="1F1EBF51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b/>
                <w:bCs/>
                <w:sz w:val="22"/>
                <w:szCs w:val="22"/>
              </w:rPr>
              <w:t xml:space="preserve">Yıl Boyunca </w:t>
            </w:r>
          </w:p>
        </w:tc>
        <w:tc>
          <w:tcPr>
            <w:tcW w:w="2552" w:type="dxa"/>
            <w:vAlign w:val="center"/>
          </w:tcPr>
          <w:p w14:paraId="799E4297" w14:textId="1562EDB5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sz w:val="22"/>
                <w:szCs w:val="22"/>
              </w:rPr>
              <w:t xml:space="preserve">Okul Yönetimi ve </w:t>
            </w:r>
            <w:r>
              <w:t>U</w:t>
            </w:r>
            <w:r w:rsidRPr="00D9032D">
              <w:t xml:space="preserve">yuşturucu kullanımı ve bağımlılık ile mücadele </w:t>
            </w:r>
            <w:r>
              <w:t>Meslek Yüksekokul komisyonu</w:t>
            </w:r>
          </w:p>
        </w:tc>
        <w:tc>
          <w:tcPr>
            <w:tcW w:w="3260" w:type="dxa"/>
            <w:vAlign w:val="center"/>
          </w:tcPr>
          <w:p w14:paraId="476D9597" w14:textId="77777777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</w:p>
        </w:tc>
      </w:tr>
      <w:tr w:rsidR="00A36302" w:rsidRPr="00D9032D" w14:paraId="1FED2D5B" w14:textId="77777777" w:rsidTr="00A36302">
        <w:trPr>
          <w:trHeight w:hRule="exact" w:val="794"/>
        </w:trPr>
        <w:tc>
          <w:tcPr>
            <w:tcW w:w="675" w:type="dxa"/>
            <w:vAlign w:val="center"/>
          </w:tcPr>
          <w:p w14:paraId="5F7FEC5F" w14:textId="06EC00A5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1" w:type="dxa"/>
            <w:vAlign w:val="center"/>
          </w:tcPr>
          <w:p w14:paraId="499BEFDF" w14:textId="1EA15053" w:rsidR="00A36302" w:rsidRDefault="00C61B41" w:rsidP="00A363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 Yüksekokulumuz</w:t>
            </w:r>
            <w:r w:rsidR="00A36302" w:rsidRPr="00D9032D">
              <w:rPr>
                <w:sz w:val="22"/>
                <w:szCs w:val="22"/>
              </w:rPr>
              <w:t xml:space="preserve"> lav</w:t>
            </w:r>
            <w:r w:rsidR="00A36302">
              <w:rPr>
                <w:sz w:val="22"/>
                <w:szCs w:val="22"/>
              </w:rPr>
              <w:t>a</w:t>
            </w:r>
            <w:r w:rsidR="00A36302" w:rsidRPr="00D9032D">
              <w:rPr>
                <w:sz w:val="22"/>
                <w:szCs w:val="22"/>
              </w:rPr>
              <w:t>b</w:t>
            </w:r>
            <w:r w:rsidR="00A36302">
              <w:rPr>
                <w:sz w:val="22"/>
                <w:szCs w:val="22"/>
              </w:rPr>
              <w:t>o</w:t>
            </w:r>
            <w:r w:rsidR="00A36302" w:rsidRPr="00D9032D">
              <w:rPr>
                <w:sz w:val="22"/>
                <w:szCs w:val="22"/>
              </w:rPr>
              <w:t xml:space="preserve">ları olmak üzere diğer olabilecek açık ve kapalı alanlarda tütün ve tütün ürünlerinin kullanımının sıkı denetlenmesi </w:t>
            </w:r>
          </w:p>
          <w:p w14:paraId="7E4E2569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6FE2076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b/>
                <w:bCs/>
                <w:sz w:val="22"/>
                <w:szCs w:val="22"/>
              </w:rPr>
              <w:t xml:space="preserve">Yıl Boyunca </w:t>
            </w:r>
          </w:p>
        </w:tc>
        <w:tc>
          <w:tcPr>
            <w:tcW w:w="2552" w:type="dxa"/>
            <w:vAlign w:val="center"/>
          </w:tcPr>
          <w:p w14:paraId="2E301753" w14:textId="1027DC3B" w:rsidR="00A36302" w:rsidRPr="00D9032D" w:rsidRDefault="00C61B41" w:rsidP="00C61B41">
            <w:pPr>
              <w:pStyle w:val="Default"/>
              <w:rPr>
                <w:sz w:val="22"/>
                <w:szCs w:val="22"/>
              </w:rPr>
            </w:pPr>
            <w:r>
              <w:t>Meslek Yüksekokul</w:t>
            </w:r>
            <w:r w:rsidRPr="00D9032D">
              <w:t xml:space="preserve"> Yönetimi</w:t>
            </w:r>
            <w:r w:rsidR="00A36302" w:rsidRPr="00D903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5FB976F" w14:textId="77777777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</w:p>
        </w:tc>
      </w:tr>
      <w:tr w:rsidR="00A36302" w:rsidRPr="00D9032D" w14:paraId="6ADC9AF1" w14:textId="77777777" w:rsidTr="00F155C0">
        <w:trPr>
          <w:trHeight w:hRule="exact" w:val="1175"/>
        </w:trPr>
        <w:tc>
          <w:tcPr>
            <w:tcW w:w="675" w:type="dxa"/>
            <w:vAlign w:val="center"/>
          </w:tcPr>
          <w:p w14:paraId="68F1C017" w14:textId="431FAB88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1" w:type="dxa"/>
            <w:vAlign w:val="center"/>
          </w:tcPr>
          <w:p w14:paraId="1D632FDD" w14:textId="77777777" w:rsidR="00A36302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sz w:val="22"/>
                <w:szCs w:val="22"/>
              </w:rPr>
              <w:t xml:space="preserve">Öğrencilere örnek olmaları bakımından tütün ve tütün ürünlerinin kullanan </w:t>
            </w:r>
            <w:r>
              <w:rPr>
                <w:sz w:val="22"/>
                <w:szCs w:val="22"/>
              </w:rPr>
              <w:t xml:space="preserve">Öğretim Elemanları </w:t>
            </w:r>
            <w:r w:rsidRPr="00D9032D">
              <w:rPr>
                <w:sz w:val="22"/>
                <w:szCs w:val="22"/>
              </w:rPr>
              <w:t>ve yöneticil</w:t>
            </w:r>
            <w:r>
              <w:rPr>
                <w:sz w:val="22"/>
                <w:szCs w:val="22"/>
              </w:rPr>
              <w:t xml:space="preserve">erin öğrencilerin görebileceği yerleşke içerisinde </w:t>
            </w:r>
            <w:r w:rsidRPr="00D9032D">
              <w:rPr>
                <w:sz w:val="22"/>
                <w:szCs w:val="22"/>
              </w:rPr>
              <w:t xml:space="preserve">bu tür ürün kullanmamaları için gerekli tedbirlerin alınması </w:t>
            </w:r>
          </w:p>
          <w:p w14:paraId="012FEE48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6D4EE17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b/>
                <w:bCs/>
                <w:sz w:val="22"/>
                <w:szCs w:val="22"/>
              </w:rPr>
              <w:t xml:space="preserve">Yıl Boyunca </w:t>
            </w:r>
          </w:p>
        </w:tc>
        <w:tc>
          <w:tcPr>
            <w:tcW w:w="2552" w:type="dxa"/>
            <w:vAlign w:val="center"/>
          </w:tcPr>
          <w:p w14:paraId="51BEA918" w14:textId="62E03816" w:rsidR="00A36302" w:rsidRPr="00D9032D" w:rsidRDefault="00C61B41" w:rsidP="00C61B41">
            <w:pPr>
              <w:pStyle w:val="Default"/>
              <w:rPr>
                <w:sz w:val="22"/>
                <w:szCs w:val="22"/>
              </w:rPr>
            </w:pPr>
            <w:r>
              <w:t>Meslek Yüksekokul</w:t>
            </w:r>
            <w:r w:rsidRPr="00D9032D">
              <w:t xml:space="preserve"> Yönetimi</w:t>
            </w:r>
            <w:r w:rsidR="00A36302" w:rsidRPr="00D903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A69E0AA" w14:textId="77777777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</w:p>
        </w:tc>
      </w:tr>
      <w:tr w:rsidR="00A36302" w:rsidRPr="00D9032D" w14:paraId="58382729" w14:textId="77777777" w:rsidTr="00C61B41">
        <w:trPr>
          <w:trHeight w:hRule="exact" w:val="1826"/>
        </w:trPr>
        <w:tc>
          <w:tcPr>
            <w:tcW w:w="675" w:type="dxa"/>
            <w:vAlign w:val="center"/>
          </w:tcPr>
          <w:p w14:paraId="2C3110CE" w14:textId="5988BB93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1" w:type="dxa"/>
            <w:vAlign w:val="center"/>
          </w:tcPr>
          <w:p w14:paraId="715E6F0C" w14:textId="68EC000A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sz w:val="22"/>
                <w:szCs w:val="22"/>
              </w:rPr>
              <w:t xml:space="preserve">Risk grubunda olan öğrencilerin tespit edilerek ailesi ile işbirliği yapılması </w:t>
            </w:r>
            <w:r>
              <w:rPr>
                <w:sz w:val="22"/>
                <w:szCs w:val="22"/>
              </w:rPr>
              <w:t xml:space="preserve">ve </w:t>
            </w:r>
            <w:r w:rsidRPr="00D9032D">
              <w:rPr>
                <w:sz w:val="22"/>
                <w:szCs w:val="22"/>
              </w:rPr>
              <w:t xml:space="preserve">aile işbirliğinin güçlendirilmesi okula devamlarının sağlanması ve okul başarısının artırılmasına yönelik çalışmalarının yapılması </w:t>
            </w:r>
          </w:p>
          <w:p w14:paraId="4ED712C0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BF71F1A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b/>
                <w:bCs/>
                <w:sz w:val="22"/>
                <w:szCs w:val="22"/>
              </w:rPr>
              <w:t xml:space="preserve">Yıl Boyunca </w:t>
            </w:r>
          </w:p>
        </w:tc>
        <w:tc>
          <w:tcPr>
            <w:tcW w:w="2552" w:type="dxa"/>
            <w:vAlign w:val="center"/>
          </w:tcPr>
          <w:p w14:paraId="4270E9A2" w14:textId="5D712365" w:rsidR="00A36302" w:rsidRPr="00D9032D" w:rsidRDefault="00C61B41" w:rsidP="00C61B41">
            <w:pPr>
              <w:pStyle w:val="Default"/>
              <w:rPr>
                <w:sz w:val="22"/>
                <w:szCs w:val="22"/>
              </w:rPr>
            </w:pPr>
            <w:r>
              <w:t>Meslek Yüksekokul</w:t>
            </w:r>
            <w:r w:rsidRPr="00D9032D">
              <w:t xml:space="preserve"> Yönetimi</w:t>
            </w:r>
            <w:r w:rsidR="00A36302" w:rsidRPr="00D9032D">
              <w:rPr>
                <w:sz w:val="22"/>
                <w:szCs w:val="22"/>
              </w:rPr>
              <w:t xml:space="preserve"> </w:t>
            </w:r>
            <w:r w:rsidR="00A36302">
              <w:rPr>
                <w:sz w:val="22"/>
                <w:szCs w:val="22"/>
              </w:rPr>
              <w:t>ve</w:t>
            </w:r>
            <w:r w:rsidR="00F155C0">
              <w:rPr>
                <w:sz w:val="22"/>
                <w:szCs w:val="22"/>
              </w:rPr>
              <w:t xml:space="preserve"> </w:t>
            </w:r>
            <w:r w:rsidR="00A36302">
              <w:t>U</w:t>
            </w:r>
            <w:r w:rsidR="00A36302" w:rsidRPr="00D9032D">
              <w:t xml:space="preserve">yuşturucu kullanımı ve bağımlılık ile mücadele </w:t>
            </w:r>
            <w:r w:rsidR="00A36302">
              <w:t>Meslek Yüksekokul komisyonu</w:t>
            </w:r>
          </w:p>
        </w:tc>
        <w:tc>
          <w:tcPr>
            <w:tcW w:w="3260" w:type="dxa"/>
            <w:vAlign w:val="center"/>
          </w:tcPr>
          <w:p w14:paraId="00BFC6BE" w14:textId="77777777" w:rsidR="00A36302" w:rsidRPr="00D9032D" w:rsidRDefault="00A36302" w:rsidP="00A36302">
            <w:pPr>
              <w:autoSpaceDE w:val="0"/>
              <w:autoSpaceDN w:val="0"/>
              <w:adjustRightInd w:val="0"/>
            </w:pPr>
          </w:p>
        </w:tc>
      </w:tr>
      <w:tr w:rsidR="00A36302" w:rsidRPr="00D9032D" w14:paraId="7FCFD5F6" w14:textId="77777777" w:rsidTr="00C61B41">
        <w:trPr>
          <w:trHeight w:hRule="exact" w:val="1838"/>
        </w:trPr>
        <w:tc>
          <w:tcPr>
            <w:tcW w:w="675" w:type="dxa"/>
            <w:vAlign w:val="center"/>
          </w:tcPr>
          <w:p w14:paraId="7D433C50" w14:textId="268B4CFF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1" w:type="dxa"/>
          </w:tcPr>
          <w:p w14:paraId="176DCE5D" w14:textId="2D934623" w:rsidR="00A36302" w:rsidRPr="00D9032D" w:rsidRDefault="00A36302" w:rsidP="00C61B41">
            <w:pPr>
              <w:pStyle w:val="Default"/>
              <w:jc w:val="center"/>
              <w:rPr>
                <w:sz w:val="22"/>
                <w:szCs w:val="22"/>
              </w:rPr>
            </w:pPr>
            <w:r w:rsidRPr="00D9032D">
              <w:rPr>
                <w:sz w:val="22"/>
                <w:szCs w:val="22"/>
              </w:rPr>
              <w:t>Risk grubunda o</w:t>
            </w:r>
            <w:r>
              <w:rPr>
                <w:sz w:val="22"/>
                <w:szCs w:val="22"/>
              </w:rPr>
              <w:t>lan öğrencilere aile ile görüşülme</w:t>
            </w:r>
            <w:r w:rsidRPr="00D9032D">
              <w:rPr>
                <w:sz w:val="22"/>
                <w:szCs w:val="22"/>
              </w:rPr>
              <w:t xml:space="preserve"> yapılması</w:t>
            </w:r>
          </w:p>
        </w:tc>
        <w:tc>
          <w:tcPr>
            <w:tcW w:w="2126" w:type="dxa"/>
          </w:tcPr>
          <w:p w14:paraId="6A927EA7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b/>
                <w:bCs/>
                <w:sz w:val="22"/>
                <w:szCs w:val="22"/>
              </w:rPr>
              <w:t xml:space="preserve">Yıl Boyunca </w:t>
            </w:r>
          </w:p>
        </w:tc>
        <w:tc>
          <w:tcPr>
            <w:tcW w:w="2552" w:type="dxa"/>
          </w:tcPr>
          <w:p w14:paraId="4B6EF9CD" w14:textId="70DD9C8C" w:rsidR="006E0ED4" w:rsidRDefault="00C61B41" w:rsidP="006E0ED4">
            <w:pPr>
              <w:pStyle w:val="Default"/>
            </w:pPr>
            <w:r>
              <w:t>Meslek Yüksekokul</w:t>
            </w:r>
            <w:r w:rsidRPr="00D9032D">
              <w:t xml:space="preserve"> Yönetimi</w:t>
            </w:r>
            <w:r w:rsidR="00A36302" w:rsidRPr="00D9032D">
              <w:rPr>
                <w:sz w:val="22"/>
                <w:szCs w:val="22"/>
              </w:rPr>
              <w:t xml:space="preserve"> </w:t>
            </w:r>
            <w:r w:rsidR="00A36302">
              <w:rPr>
                <w:sz w:val="22"/>
                <w:szCs w:val="22"/>
              </w:rPr>
              <w:t xml:space="preserve">ve </w:t>
            </w:r>
            <w:r w:rsidR="00A36302">
              <w:t>U</w:t>
            </w:r>
            <w:r w:rsidR="00A36302" w:rsidRPr="00D9032D">
              <w:t xml:space="preserve">yuşturucu kullanımı ve bağımlılık ile </w:t>
            </w:r>
          </w:p>
          <w:p w14:paraId="48771289" w14:textId="730DE8DD" w:rsidR="00155DA9" w:rsidRDefault="006E0ED4" w:rsidP="006E0ED4">
            <w:pPr>
              <w:pStyle w:val="Default"/>
            </w:pPr>
            <w:proofErr w:type="gramStart"/>
            <w:r w:rsidRPr="00D9032D">
              <w:t>mücadele</w:t>
            </w:r>
            <w:proofErr w:type="gramEnd"/>
            <w:r w:rsidRPr="00D9032D">
              <w:t xml:space="preserve"> </w:t>
            </w:r>
            <w:r>
              <w:t>Meslek Yüksekokul komisyonu</w:t>
            </w:r>
          </w:p>
          <w:p w14:paraId="249466D0" w14:textId="77777777" w:rsidR="00155DA9" w:rsidRDefault="00155DA9" w:rsidP="00A36302">
            <w:pPr>
              <w:pStyle w:val="Default"/>
            </w:pPr>
          </w:p>
          <w:p w14:paraId="63A1B3FC" w14:textId="77777777" w:rsidR="00155DA9" w:rsidRDefault="00155DA9" w:rsidP="00A36302">
            <w:pPr>
              <w:pStyle w:val="Default"/>
            </w:pPr>
          </w:p>
          <w:p w14:paraId="2CF101B3" w14:textId="77777777" w:rsidR="00155DA9" w:rsidRDefault="00155DA9" w:rsidP="00A36302">
            <w:pPr>
              <w:pStyle w:val="Default"/>
            </w:pPr>
          </w:p>
          <w:p w14:paraId="514D245F" w14:textId="77777777" w:rsidR="00155DA9" w:rsidRDefault="00155DA9" w:rsidP="00A36302">
            <w:pPr>
              <w:pStyle w:val="Default"/>
            </w:pPr>
          </w:p>
          <w:p w14:paraId="7227019B" w14:textId="744D1015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D758082" w14:textId="77777777" w:rsidR="00A36302" w:rsidRPr="00D9032D" w:rsidRDefault="00A36302" w:rsidP="00A36302">
            <w:pPr>
              <w:pStyle w:val="Default"/>
              <w:ind w:firstLine="490"/>
              <w:rPr>
                <w:sz w:val="22"/>
                <w:szCs w:val="22"/>
              </w:rPr>
            </w:pPr>
          </w:p>
        </w:tc>
      </w:tr>
      <w:tr w:rsidR="00A36302" w:rsidRPr="00D9032D" w14:paraId="144C5780" w14:textId="77777777" w:rsidTr="0076618D">
        <w:tc>
          <w:tcPr>
            <w:tcW w:w="675" w:type="dxa"/>
            <w:vAlign w:val="center"/>
          </w:tcPr>
          <w:p w14:paraId="63503D4B" w14:textId="01120731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1" w:type="dxa"/>
            <w:vAlign w:val="center"/>
          </w:tcPr>
          <w:p w14:paraId="184C5B10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sz w:val="22"/>
                <w:szCs w:val="22"/>
              </w:rPr>
              <w:t xml:space="preserve">Risk altında olan öğrencinin psikolojik ve tıbbı bilgilerinin ve kişisel verilerin gizliliği esasına uygun olarak saklı tutulması ve öğrenci aleyhinde kullanılmaması </w:t>
            </w:r>
          </w:p>
        </w:tc>
        <w:tc>
          <w:tcPr>
            <w:tcW w:w="2126" w:type="dxa"/>
            <w:vAlign w:val="center"/>
          </w:tcPr>
          <w:p w14:paraId="444E2F1B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b/>
                <w:bCs/>
                <w:sz w:val="22"/>
                <w:szCs w:val="22"/>
              </w:rPr>
              <w:t xml:space="preserve">Yıl Boyunca </w:t>
            </w:r>
          </w:p>
        </w:tc>
        <w:tc>
          <w:tcPr>
            <w:tcW w:w="2552" w:type="dxa"/>
            <w:vAlign w:val="center"/>
          </w:tcPr>
          <w:p w14:paraId="067204CA" w14:textId="6540D7A8" w:rsidR="00A36302" w:rsidRPr="00D9032D" w:rsidRDefault="00C61B41" w:rsidP="00A36302">
            <w:pPr>
              <w:pStyle w:val="Default"/>
              <w:rPr>
                <w:sz w:val="22"/>
                <w:szCs w:val="22"/>
              </w:rPr>
            </w:pPr>
            <w:r>
              <w:t>Meslek Yüksekokul</w:t>
            </w:r>
            <w:r w:rsidRPr="00D9032D">
              <w:t xml:space="preserve"> Yönetimi</w:t>
            </w:r>
          </w:p>
        </w:tc>
        <w:tc>
          <w:tcPr>
            <w:tcW w:w="3260" w:type="dxa"/>
            <w:vAlign w:val="center"/>
          </w:tcPr>
          <w:p w14:paraId="5F2E7506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</w:p>
        </w:tc>
      </w:tr>
      <w:tr w:rsidR="00A36302" w:rsidRPr="00D9032D" w14:paraId="4EC83BDC" w14:textId="77777777" w:rsidTr="0076618D">
        <w:tc>
          <w:tcPr>
            <w:tcW w:w="675" w:type="dxa"/>
            <w:vAlign w:val="center"/>
          </w:tcPr>
          <w:p w14:paraId="4FC587B1" w14:textId="3B736B11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21" w:type="dxa"/>
            <w:vAlign w:val="center"/>
          </w:tcPr>
          <w:p w14:paraId="67F361FF" w14:textId="432B580C" w:rsidR="00A36302" w:rsidRDefault="00C61B41" w:rsidP="00A363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Kafeteryalarda</w:t>
            </w:r>
            <w:r w:rsidR="00A36302" w:rsidRPr="00D9032D">
              <w:rPr>
                <w:sz w:val="22"/>
                <w:szCs w:val="22"/>
              </w:rPr>
              <w:t xml:space="preserve"> sağlığa zararlı maddeler ve öğrencilerin beslenmesini olumsuz etkileyen yiyeceklerin bulundurulmamasının sağlanması ve satışının engellenmesi açısından denetlenmesi </w:t>
            </w:r>
          </w:p>
          <w:p w14:paraId="7F036586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05AC97B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b/>
                <w:bCs/>
                <w:sz w:val="22"/>
                <w:szCs w:val="22"/>
              </w:rPr>
              <w:lastRenderedPageBreak/>
              <w:t xml:space="preserve">Yıl Boyunca </w:t>
            </w:r>
          </w:p>
        </w:tc>
        <w:tc>
          <w:tcPr>
            <w:tcW w:w="2552" w:type="dxa"/>
            <w:vAlign w:val="center"/>
          </w:tcPr>
          <w:p w14:paraId="75F03AA3" w14:textId="67CD93EB" w:rsidR="00A36302" w:rsidRPr="00D9032D" w:rsidRDefault="00C61B41" w:rsidP="00A36302">
            <w:pPr>
              <w:pStyle w:val="Default"/>
              <w:rPr>
                <w:sz w:val="22"/>
                <w:szCs w:val="22"/>
              </w:rPr>
            </w:pPr>
            <w:r>
              <w:t>Meslek Yüksekokul</w:t>
            </w:r>
            <w:r w:rsidRPr="00D9032D">
              <w:t xml:space="preserve"> Yönetimi</w:t>
            </w:r>
          </w:p>
        </w:tc>
        <w:tc>
          <w:tcPr>
            <w:tcW w:w="3260" w:type="dxa"/>
            <w:vAlign w:val="center"/>
          </w:tcPr>
          <w:p w14:paraId="1C067FF2" w14:textId="30755BDA" w:rsidR="00A36302" w:rsidRDefault="00A36302" w:rsidP="00A363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İlçe Gıda, Tarım ve Hayvancılık Müdürlüğü</w:t>
            </w:r>
          </w:p>
          <w:p w14:paraId="40671CCA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İlçe Sağlık Müdürlüğü</w:t>
            </w:r>
          </w:p>
        </w:tc>
      </w:tr>
      <w:tr w:rsidR="00A36302" w:rsidRPr="00D9032D" w14:paraId="44D3C70C" w14:textId="77777777" w:rsidTr="0076618D">
        <w:tc>
          <w:tcPr>
            <w:tcW w:w="675" w:type="dxa"/>
            <w:vAlign w:val="center"/>
          </w:tcPr>
          <w:p w14:paraId="72AD55E3" w14:textId="4F8ADE67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21" w:type="dxa"/>
            <w:vAlign w:val="center"/>
          </w:tcPr>
          <w:p w14:paraId="7EC4E60A" w14:textId="33831639" w:rsidR="00A36302" w:rsidRDefault="00C61B41" w:rsidP="00A363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 Yüksekokulumuzun</w:t>
            </w:r>
            <w:r w:rsidR="00A36302" w:rsidRPr="00D9032D">
              <w:rPr>
                <w:sz w:val="22"/>
                <w:szCs w:val="22"/>
              </w:rPr>
              <w:t xml:space="preserve"> Güvenliğini artıracak tedbirlerinin alınması </w:t>
            </w:r>
          </w:p>
          <w:p w14:paraId="62BA0225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4F130AB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b/>
                <w:bCs/>
                <w:sz w:val="22"/>
                <w:szCs w:val="22"/>
              </w:rPr>
              <w:t xml:space="preserve">Yıl Boyunca </w:t>
            </w:r>
          </w:p>
        </w:tc>
        <w:tc>
          <w:tcPr>
            <w:tcW w:w="2552" w:type="dxa"/>
            <w:vAlign w:val="center"/>
          </w:tcPr>
          <w:p w14:paraId="03E4C0D4" w14:textId="1492982B" w:rsidR="00A36302" w:rsidRPr="00D9032D" w:rsidRDefault="00C61B41" w:rsidP="00A36302">
            <w:pPr>
              <w:pStyle w:val="Default"/>
              <w:rPr>
                <w:sz w:val="22"/>
                <w:szCs w:val="22"/>
              </w:rPr>
            </w:pPr>
            <w:r>
              <w:t>Meslek Yüksekokul</w:t>
            </w:r>
            <w:r w:rsidRPr="00D9032D">
              <w:t xml:space="preserve"> Yönetimi</w:t>
            </w:r>
          </w:p>
        </w:tc>
        <w:tc>
          <w:tcPr>
            <w:tcW w:w="3260" w:type="dxa"/>
            <w:vAlign w:val="center"/>
          </w:tcPr>
          <w:p w14:paraId="79C63B09" w14:textId="7257B069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sz w:val="22"/>
                <w:szCs w:val="22"/>
              </w:rPr>
              <w:t xml:space="preserve">Kolluk Kuvvetleri </w:t>
            </w:r>
            <w:proofErr w:type="gramStart"/>
            <w:r w:rsidRPr="00D9032D">
              <w:rPr>
                <w:sz w:val="22"/>
                <w:szCs w:val="22"/>
              </w:rPr>
              <w:t>(</w:t>
            </w:r>
            <w:proofErr w:type="gramEnd"/>
            <w:r w:rsidRPr="00D9032D">
              <w:rPr>
                <w:sz w:val="22"/>
                <w:szCs w:val="22"/>
              </w:rPr>
              <w:t>Polis, Jandarma ve Yerel Yönetimler</w:t>
            </w:r>
          </w:p>
        </w:tc>
      </w:tr>
      <w:tr w:rsidR="00A36302" w:rsidRPr="00D9032D" w14:paraId="68CF70FE" w14:textId="77777777" w:rsidTr="0076618D">
        <w:tc>
          <w:tcPr>
            <w:tcW w:w="675" w:type="dxa"/>
            <w:vAlign w:val="center"/>
          </w:tcPr>
          <w:p w14:paraId="0B87FE17" w14:textId="58A08363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1" w:type="dxa"/>
            <w:vAlign w:val="center"/>
          </w:tcPr>
          <w:p w14:paraId="7B2B6CF4" w14:textId="3FFB8162" w:rsidR="00A36302" w:rsidRPr="00D9032D" w:rsidRDefault="00C61B41" w:rsidP="00A363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Yerleşke</w:t>
            </w:r>
            <w:r w:rsidR="00A36302" w:rsidRPr="00D9032D">
              <w:rPr>
                <w:sz w:val="22"/>
                <w:szCs w:val="22"/>
              </w:rPr>
              <w:t xml:space="preserve"> çevresinde bulunan seyyar satıcıların önlenmesi, riskli işletme ve virane mekânların tespit edilmesi amacıyla gerekli çalışmaların yapılması </w:t>
            </w:r>
          </w:p>
        </w:tc>
        <w:tc>
          <w:tcPr>
            <w:tcW w:w="2126" w:type="dxa"/>
            <w:vAlign w:val="center"/>
          </w:tcPr>
          <w:p w14:paraId="4BFFBA1C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b/>
                <w:bCs/>
                <w:sz w:val="22"/>
                <w:szCs w:val="22"/>
              </w:rPr>
              <w:t xml:space="preserve">Yıl Boyunca </w:t>
            </w:r>
          </w:p>
          <w:p w14:paraId="2C93AC8C" w14:textId="77777777" w:rsidR="00A36302" w:rsidRPr="00D9032D" w:rsidRDefault="00A36302" w:rsidP="00A3630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84F51AC" w14:textId="10D76523" w:rsidR="00A36302" w:rsidRPr="00D9032D" w:rsidRDefault="00C61B41" w:rsidP="00A36302">
            <w:pPr>
              <w:pStyle w:val="Default"/>
              <w:rPr>
                <w:sz w:val="22"/>
                <w:szCs w:val="22"/>
              </w:rPr>
            </w:pPr>
            <w:r>
              <w:t>Meslek Yüksekokul</w:t>
            </w:r>
            <w:r w:rsidRPr="00D9032D">
              <w:t xml:space="preserve"> Yönetimi</w:t>
            </w:r>
          </w:p>
        </w:tc>
        <w:tc>
          <w:tcPr>
            <w:tcW w:w="3260" w:type="dxa"/>
            <w:vAlign w:val="center"/>
          </w:tcPr>
          <w:p w14:paraId="55FD1304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sz w:val="22"/>
                <w:szCs w:val="22"/>
              </w:rPr>
              <w:t xml:space="preserve">Kolluk Kuvvetleri </w:t>
            </w:r>
            <w:proofErr w:type="gramStart"/>
            <w:r w:rsidRPr="00D9032D">
              <w:rPr>
                <w:sz w:val="22"/>
                <w:szCs w:val="22"/>
              </w:rPr>
              <w:t>(</w:t>
            </w:r>
            <w:proofErr w:type="gramEnd"/>
            <w:r w:rsidRPr="00D9032D">
              <w:rPr>
                <w:sz w:val="22"/>
                <w:szCs w:val="22"/>
              </w:rPr>
              <w:t xml:space="preserve">Polis, Jandarma ve Yerel Yönetimler </w:t>
            </w:r>
          </w:p>
        </w:tc>
      </w:tr>
      <w:tr w:rsidR="00A36302" w:rsidRPr="00D9032D" w14:paraId="6FE04620" w14:textId="77777777" w:rsidTr="0076618D">
        <w:tc>
          <w:tcPr>
            <w:tcW w:w="675" w:type="dxa"/>
            <w:vAlign w:val="center"/>
          </w:tcPr>
          <w:p w14:paraId="792EB9BB" w14:textId="69A13E05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21" w:type="dxa"/>
            <w:vAlign w:val="center"/>
          </w:tcPr>
          <w:p w14:paraId="109825A2" w14:textId="19648E10" w:rsidR="00A36302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sz w:val="22"/>
                <w:szCs w:val="22"/>
              </w:rPr>
              <w:t>Öğrencilerin ders dışı zamanlarının spor, sanat</w:t>
            </w:r>
            <w:r>
              <w:rPr>
                <w:sz w:val="22"/>
                <w:szCs w:val="22"/>
              </w:rPr>
              <w:t xml:space="preserve">, </w:t>
            </w:r>
            <w:r w:rsidRPr="00D9032D">
              <w:rPr>
                <w:sz w:val="22"/>
                <w:szCs w:val="22"/>
              </w:rPr>
              <w:t xml:space="preserve"> kültür, izcilik sosyal sorumluluk projeleri, doğayı koruma ve geliştirme etkinlikleri gibi faaliyetlerle yararlı biçimde değerlendirmeleri için </w:t>
            </w:r>
            <w:r>
              <w:rPr>
                <w:sz w:val="22"/>
                <w:szCs w:val="22"/>
              </w:rPr>
              <w:t>yerleşke içeresinde bulunan</w:t>
            </w:r>
            <w:r w:rsidRPr="00D9032D">
              <w:rPr>
                <w:sz w:val="22"/>
                <w:szCs w:val="22"/>
              </w:rPr>
              <w:t xml:space="preserve"> tüm tesis, araç ve gereçlerden ortaklaşa yararlanmasına yönelik tedbirlerin alınması </w:t>
            </w:r>
          </w:p>
          <w:p w14:paraId="37E88481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E301BBB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b/>
                <w:bCs/>
                <w:sz w:val="22"/>
                <w:szCs w:val="22"/>
              </w:rPr>
              <w:t xml:space="preserve">Yıl Boyunca </w:t>
            </w:r>
          </w:p>
        </w:tc>
        <w:tc>
          <w:tcPr>
            <w:tcW w:w="2552" w:type="dxa"/>
            <w:vAlign w:val="center"/>
          </w:tcPr>
          <w:p w14:paraId="46A4D117" w14:textId="367D7190" w:rsidR="00A36302" w:rsidRPr="00D9032D" w:rsidRDefault="00504C85" w:rsidP="00504C85">
            <w:pPr>
              <w:pStyle w:val="Default"/>
              <w:rPr>
                <w:sz w:val="22"/>
                <w:szCs w:val="22"/>
              </w:rPr>
            </w:pPr>
            <w:r>
              <w:t>Meslek Yüksekokul</w:t>
            </w:r>
            <w:r>
              <w:rPr>
                <w:sz w:val="22"/>
                <w:szCs w:val="22"/>
              </w:rPr>
              <w:t xml:space="preserve"> Yönetimi</w:t>
            </w:r>
            <w:bookmarkStart w:id="0" w:name="_GoBack"/>
            <w:bookmarkEnd w:id="0"/>
            <w:r w:rsidR="00A36302" w:rsidRPr="00D9032D">
              <w:rPr>
                <w:sz w:val="22"/>
                <w:szCs w:val="22"/>
              </w:rPr>
              <w:t xml:space="preserve"> </w:t>
            </w:r>
            <w:r w:rsidR="00A36302">
              <w:rPr>
                <w:sz w:val="22"/>
                <w:szCs w:val="22"/>
              </w:rPr>
              <w:t xml:space="preserve">ve </w:t>
            </w:r>
            <w:r w:rsidR="00A36302">
              <w:t>U</w:t>
            </w:r>
            <w:r w:rsidR="00A36302" w:rsidRPr="00D9032D">
              <w:t xml:space="preserve">yuşturucu kullanımı ve bağımlılık ile mücadele </w:t>
            </w:r>
            <w:r w:rsidR="00A36302">
              <w:t>Meslek Yüksekokul komisyonu</w:t>
            </w:r>
          </w:p>
        </w:tc>
        <w:tc>
          <w:tcPr>
            <w:tcW w:w="3260" w:type="dxa"/>
            <w:vAlign w:val="center"/>
          </w:tcPr>
          <w:p w14:paraId="3BF63872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</w:p>
        </w:tc>
      </w:tr>
      <w:tr w:rsidR="00A36302" w:rsidRPr="00D9032D" w14:paraId="294E35CD" w14:textId="77777777" w:rsidTr="0076618D">
        <w:tc>
          <w:tcPr>
            <w:tcW w:w="675" w:type="dxa"/>
            <w:vAlign w:val="center"/>
          </w:tcPr>
          <w:p w14:paraId="09EF3C3B" w14:textId="0D3C0BB1" w:rsidR="00A36302" w:rsidRPr="00D9032D" w:rsidRDefault="00A36302" w:rsidP="00A3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21" w:type="dxa"/>
            <w:vAlign w:val="center"/>
          </w:tcPr>
          <w:p w14:paraId="39E647A0" w14:textId="77777777" w:rsidR="00A36302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sz w:val="22"/>
                <w:szCs w:val="22"/>
              </w:rPr>
              <w:t xml:space="preserve">Arkadaşlarına iyi örnek olan ve sosyal etkinliklerde başarılı olan öğrencilerin ödüllendirilmesi </w:t>
            </w:r>
          </w:p>
          <w:p w14:paraId="525694B3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E936D1E" w14:textId="77777777" w:rsidR="00A36302" w:rsidRPr="00D9032D" w:rsidRDefault="00A36302" w:rsidP="00A36302">
            <w:pPr>
              <w:pStyle w:val="Default"/>
              <w:rPr>
                <w:sz w:val="22"/>
                <w:szCs w:val="22"/>
              </w:rPr>
            </w:pPr>
            <w:r w:rsidRPr="00D9032D">
              <w:rPr>
                <w:b/>
                <w:bCs/>
                <w:sz w:val="22"/>
                <w:szCs w:val="22"/>
              </w:rPr>
              <w:t xml:space="preserve">Yıl Boyunca </w:t>
            </w:r>
          </w:p>
        </w:tc>
        <w:tc>
          <w:tcPr>
            <w:tcW w:w="2552" w:type="dxa"/>
            <w:vAlign w:val="center"/>
          </w:tcPr>
          <w:p w14:paraId="58CE0CC9" w14:textId="36BE033F" w:rsidR="00A36302" w:rsidRPr="00D9032D" w:rsidRDefault="00C61B41" w:rsidP="00A36302">
            <w:pPr>
              <w:pStyle w:val="Default"/>
              <w:rPr>
                <w:sz w:val="22"/>
                <w:szCs w:val="22"/>
              </w:rPr>
            </w:pPr>
            <w:r>
              <w:t>Meslek Yüksekokul</w:t>
            </w:r>
            <w:r w:rsidRPr="00D9032D">
              <w:t xml:space="preserve"> Yönetimi</w:t>
            </w:r>
          </w:p>
        </w:tc>
        <w:tc>
          <w:tcPr>
            <w:tcW w:w="3260" w:type="dxa"/>
            <w:vAlign w:val="center"/>
          </w:tcPr>
          <w:p w14:paraId="73CD62A4" w14:textId="77777777" w:rsidR="00A36302" w:rsidRPr="00D9032D" w:rsidRDefault="00A36302" w:rsidP="00A36302">
            <w:pPr>
              <w:autoSpaceDE w:val="0"/>
              <w:autoSpaceDN w:val="0"/>
              <w:adjustRightInd w:val="0"/>
            </w:pPr>
          </w:p>
        </w:tc>
      </w:tr>
    </w:tbl>
    <w:p w14:paraId="3872B5A4" w14:textId="21957BFB" w:rsidR="00F155C0" w:rsidRDefault="00F155C0" w:rsidP="009301CC">
      <w:pPr>
        <w:pStyle w:val="AralkYok"/>
      </w:pPr>
    </w:p>
    <w:p w14:paraId="7A5EC1F8" w14:textId="77777777" w:rsidR="00F155C0" w:rsidRPr="00F155C0" w:rsidRDefault="00F155C0" w:rsidP="00F155C0"/>
    <w:p w14:paraId="770579A1" w14:textId="77777777" w:rsidR="00F155C0" w:rsidRPr="00F155C0" w:rsidRDefault="00F155C0" w:rsidP="00F155C0"/>
    <w:p w14:paraId="3CA0B4AB" w14:textId="77777777" w:rsidR="00F155C0" w:rsidRPr="00F155C0" w:rsidRDefault="00F155C0" w:rsidP="00F155C0"/>
    <w:p w14:paraId="291F5460" w14:textId="3B6DC73B" w:rsidR="00113155" w:rsidRDefault="00113155" w:rsidP="00504C85">
      <w:pPr>
        <w:tabs>
          <w:tab w:val="left" w:pos="2850"/>
        </w:tabs>
        <w:spacing w:line="240" w:lineRule="auto"/>
      </w:pPr>
      <w:proofErr w:type="spellStart"/>
      <w:r>
        <w:t>Öğr</w:t>
      </w:r>
      <w:proofErr w:type="spellEnd"/>
      <w:r>
        <w:t>.</w:t>
      </w:r>
      <w:r w:rsidR="00C61B41">
        <w:t xml:space="preserve"> </w:t>
      </w:r>
      <w:r>
        <w:t>Gör. Lütfiye PARLAK</w:t>
      </w:r>
      <w:r w:rsidR="00504C85">
        <w:t xml:space="preserve">                                                                             </w:t>
      </w:r>
      <w:proofErr w:type="spellStart"/>
      <w:r w:rsidR="00504C85">
        <w:t>Öğr</w:t>
      </w:r>
      <w:proofErr w:type="spellEnd"/>
      <w:r w:rsidR="00504C85">
        <w:t xml:space="preserve">. Gör.   </w:t>
      </w:r>
      <w:r w:rsidR="00504C85">
        <w:t>Şenay ÖZER</w:t>
      </w:r>
      <w:r w:rsidR="00504C85">
        <w:t xml:space="preserve">                                                          </w:t>
      </w:r>
      <w:proofErr w:type="spellStart"/>
      <w:r w:rsidR="00504C85">
        <w:t>Öğr</w:t>
      </w:r>
      <w:proofErr w:type="spellEnd"/>
      <w:r w:rsidR="00504C85">
        <w:t xml:space="preserve">. Gör. Damla ÜNAL                          </w:t>
      </w:r>
      <w:r w:rsidR="00504C85">
        <w:t xml:space="preserve">                                                  </w:t>
      </w:r>
      <w:r w:rsidR="00504C85">
        <w:t xml:space="preserve">                               </w:t>
      </w:r>
    </w:p>
    <w:p w14:paraId="5738AF46" w14:textId="67A7F44D" w:rsidR="00113155" w:rsidRDefault="00504C85" w:rsidP="00504C85">
      <w:pPr>
        <w:tabs>
          <w:tab w:val="left" w:pos="2850"/>
        </w:tabs>
        <w:spacing w:line="240" w:lineRule="auto"/>
      </w:pPr>
      <w:r>
        <w:t xml:space="preserve">                    Başkan                                                                                                            Üye                                                                                       </w:t>
      </w:r>
      <w:proofErr w:type="spellStart"/>
      <w:r>
        <w:t>Üye</w:t>
      </w:r>
      <w:proofErr w:type="spellEnd"/>
    </w:p>
    <w:p w14:paraId="3D2A5DA7" w14:textId="77777777" w:rsidR="00113155" w:rsidRDefault="00113155" w:rsidP="00113155">
      <w:pPr>
        <w:tabs>
          <w:tab w:val="left" w:pos="2850"/>
        </w:tabs>
        <w:spacing w:line="240" w:lineRule="auto"/>
        <w:jc w:val="center"/>
      </w:pPr>
    </w:p>
    <w:p w14:paraId="0139E4D3" w14:textId="31540F88" w:rsidR="00F155C0" w:rsidRDefault="00C61B41" w:rsidP="00113155">
      <w:pPr>
        <w:tabs>
          <w:tab w:val="left" w:pos="2850"/>
        </w:tabs>
        <w:spacing w:line="240" w:lineRule="auto"/>
      </w:pPr>
      <w:r>
        <w:t xml:space="preserve">                       </w:t>
      </w:r>
      <w:r w:rsidR="00090765">
        <w:t>Hakkı AKTÜRK</w:t>
      </w:r>
      <w:r w:rsidR="00504C85">
        <w:tab/>
      </w:r>
      <w:r w:rsidR="00504C85">
        <w:tab/>
        <w:t xml:space="preserve">           </w:t>
      </w:r>
      <w:r w:rsidR="00504C85">
        <w:tab/>
        <w:t xml:space="preserve">                                                                                                </w:t>
      </w:r>
      <w:r w:rsidR="00113155">
        <w:t xml:space="preserve"> Tayfun EFTEKİN</w:t>
      </w:r>
      <w:r w:rsidR="00504C85">
        <w:tab/>
      </w:r>
    </w:p>
    <w:p w14:paraId="00E49AEB" w14:textId="7FE2449B" w:rsidR="00504C85" w:rsidRPr="00F155C0" w:rsidRDefault="00504C85" w:rsidP="00113155">
      <w:pPr>
        <w:tabs>
          <w:tab w:val="left" w:pos="2850"/>
        </w:tabs>
        <w:spacing w:line="240" w:lineRule="auto"/>
      </w:pPr>
      <w:r>
        <w:t xml:space="preserve">                                 Üye                                                                                                                                                         </w:t>
      </w:r>
      <w:proofErr w:type="spellStart"/>
      <w:r>
        <w:t>Üye</w:t>
      </w:r>
      <w:proofErr w:type="spellEnd"/>
    </w:p>
    <w:sectPr w:rsidR="00504C85" w:rsidRPr="00F155C0" w:rsidSect="00F155C0">
      <w:pgSz w:w="16838" w:h="11906" w:orient="landscape"/>
      <w:pgMar w:top="680" w:right="1814" w:bottom="127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38"/>
    <w:rsid w:val="00005BF0"/>
    <w:rsid w:val="0004452A"/>
    <w:rsid w:val="000600AC"/>
    <w:rsid w:val="00071A93"/>
    <w:rsid w:val="00090765"/>
    <w:rsid w:val="000D4B8C"/>
    <w:rsid w:val="000D6E96"/>
    <w:rsid w:val="00113155"/>
    <w:rsid w:val="00125C78"/>
    <w:rsid w:val="00155DA9"/>
    <w:rsid w:val="00225264"/>
    <w:rsid w:val="00292323"/>
    <w:rsid w:val="002D7A1E"/>
    <w:rsid w:val="00302CE8"/>
    <w:rsid w:val="00324B70"/>
    <w:rsid w:val="003673B8"/>
    <w:rsid w:val="0037243B"/>
    <w:rsid w:val="00380538"/>
    <w:rsid w:val="003A4BD5"/>
    <w:rsid w:val="003A6A19"/>
    <w:rsid w:val="003E10FD"/>
    <w:rsid w:val="003F0EAF"/>
    <w:rsid w:val="00412874"/>
    <w:rsid w:val="004672F7"/>
    <w:rsid w:val="0049319D"/>
    <w:rsid w:val="0049698D"/>
    <w:rsid w:val="004F6069"/>
    <w:rsid w:val="00503CC6"/>
    <w:rsid w:val="00504C85"/>
    <w:rsid w:val="00524067"/>
    <w:rsid w:val="005A5541"/>
    <w:rsid w:val="005B3E09"/>
    <w:rsid w:val="0062057D"/>
    <w:rsid w:val="006701C7"/>
    <w:rsid w:val="006E0ED4"/>
    <w:rsid w:val="00744CEB"/>
    <w:rsid w:val="00751EE4"/>
    <w:rsid w:val="00763A09"/>
    <w:rsid w:val="0076618D"/>
    <w:rsid w:val="00790B8B"/>
    <w:rsid w:val="007A0A1E"/>
    <w:rsid w:val="007B1911"/>
    <w:rsid w:val="007B4B75"/>
    <w:rsid w:val="007C3C07"/>
    <w:rsid w:val="007D7CD3"/>
    <w:rsid w:val="007F2612"/>
    <w:rsid w:val="007F4647"/>
    <w:rsid w:val="00861D48"/>
    <w:rsid w:val="00887CB9"/>
    <w:rsid w:val="009301CC"/>
    <w:rsid w:val="00932DFE"/>
    <w:rsid w:val="00951C63"/>
    <w:rsid w:val="00982B60"/>
    <w:rsid w:val="009C0DF3"/>
    <w:rsid w:val="00A0666D"/>
    <w:rsid w:val="00A36302"/>
    <w:rsid w:val="00A53CEB"/>
    <w:rsid w:val="00AA734E"/>
    <w:rsid w:val="00AD2967"/>
    <w:rsid w:val="00B451EE"/>
    <w:rsid w:val="00B712A5"/>
    <w:rsid w:val="00B9382C"/>
    <w:rsid w:val="00BD64D1"/>
    <w:rsid w:val="00C61B41"/>
    <w:rsid w:val="00CE05BC"/>
    <w:rsid w:val="00D9032D"/>
    <w:rsid w:val="00DF4500"/>
    <w:rsid w:val="00E94B79"/>
    <w:rsid w:val="00EA702A"/>
    <w:rsid w:val="00EA76D9"/>
    <w:rsid w:val="00ED55AB"/>
    <w:rsid w:val="00F155C0"/>
    <w:rsid w:val="00F16378"/>
    <w:rsid w:val="00F22A59"/>
    <w:rsid w:val="00F5399D"/>
    <w:rsid w:val="00F9412A"/>
    <w:rsid w:val="00FC7904"/>
    <w:rsid w:val="00FE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E249"/>
  <w15:docId w15:val="{409315E3-3A27-45A3-8DF9-900DEDBD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80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8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26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301CC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7D7CD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D7CD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D7CD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D7CD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D7C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3215-3BD1-4B34-905F-9C25E29A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aidata</cp:lastModifiedBy>
  <cp:revision>4</cp:revision>
  <cp:lastPrinted>2019-04-05T06:21:00Z</cp:lastPrinted>
  <dcterms:created xsi:type="dcterms:W3CDTF">2020-10-20T08:56:00Z</dcterms:created>
  <dcterms:modified xsi:type="dcterms:W3CDTF">2020-10-20T12:00:00Z</dcterms:modified>
</cp:coreProperties>
</file>